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52" w:rsidRPr="003D7752" w:rsidRDefault="003D7752" w:rsidP="003D7752">
      <w:pPr>
        <w:widowControl/>
        <w:numPr>
          <w:ilvl w:val="12"/>
          <w:numId w:val="0"/>
        </w:numPr>
        <w:jc w:val="center"/>
        <w:rPr>
          <w:b/>
          <w:bCs/>
          <w:color w:val="000000"/>
          <w:sz w:val="28"/>
          <w:szCs w:val="28"/>
        </w:rPr>
      </w:pPr>
      <w:r w:rsidRPr="003D7752">
        <w:rPr>
          <w:b/>
          <w:bCs/>
          <w:color w:val="000000"/>
          <w:sz w:val="28"/>
          <w:szCs w:val="28"/>
        </w:rPr>
        <w:t>Организация методической работы в образовательном учреждении</w:t>
      </w:r>
    </w:p>
    <w:p w:rsidR="003D7752" w:rsidRPr="001C003F" w:rsidRDefault="003D7752" w:rsidP="003D7752">
      <w:pPr>
        <w:widowControl/>
        <w:numPr>
          <w:ilvl w:val="12"/>
          <w:numId w:val="0"/>
        </w:numPr>
        <w:jc w:val="both"/>
        <w:rPr>
          <w:color w:val="000000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rPr>
          <w:b/>
          <w:bCs/>
          <w:color w:val="000000"/>
          <w:w w:val="101"/>
          <w:sz w:val="24"/>
          <w:szCs w:val="24"/>
          <w:lang w:val="fr-FR"/>
        </w:rPr>
      </w:pPr>
    </w:p>
    <w:p w:rsidR="003D7752" w:rsidRPr="001C003F" w:rsidRDefault="003D7752" w:rsidP="003D7752">
      <w:pPr>
        <w:jc w:val="center"/>
        <w:rPr>
          <w:b/>
          <w:color w:val="000000"/>
          <w:spacing w:val="-2"/>
          <w:sz w:val="24"/>
          <w:szCs w:val="24"/>
        </w:rPr>
      </w:pPr>
      <w:r w:rsidRPr="001C003F">
        <w:rPr>
          <w:b/>
          <w:color w:val="000000"/>
          <w:spacing w:val="-2"/>
          <w:sz w:val="24"/>
          <w:szCs w:val="24"/>
        </w:rPr>
        <w:t>Структурно-функциональная модель методической службы</w:t>
      </w:r>
    </w:p>
    <w:p w:rsidR="003D7752" w:rsidRPr="001C003F" w:rsidRDefault="003D7752" w:rsidP="003D7752">
      <w:pPr>
        <w:spacing w:line="480" w:lineRule="auto"/>
        <w:jc w:val="center"/>
        <w:rPr>
          <w:b/>
          <w:color w:val="000000"/>
          <w:spacing w:val="-2"/>
          <w:sz w:val="24"/>
          <w:szCs w:val="24"/>
        </w:rPr>
      </w:pPr>
      <w:r w:rsidRPr="001C003F">
        <w:rPr>
          <w:b/>
          <w:color w:val="000000"/>
          <w:spacing w:val="-2"/>
          <w:sz w:val="24"/>
          <w:szCs w:val="24"/>
        </w:rPr>
        <w:t>ГБОУ «</w:t>
      </w:r>
      <w:proofErr w:type="spellStart"/>
      <w:r w:rsidRPr="001C003F">
        <w:rPr>
          <w:b/>
          <w:color w:val="000000"/>
          <w:spacing w:val="-2"/>
          <w:sz w:val="24"/>
          <w:szCs w:val="24"/>
        </w:rPr>
        <w:t>ЦСиО</w:t>
      </w:r>
      <w:proofErr w:type="spellEnd"/>
      <w:r w:rsidRPr="001C003F">
        <w:rPr>
          <w:b/>
          <w:color w:val="000000"/>
          <w:spacing w:val="-2"/>
          <w:sz w:val="24"/>
          <w:szCs w:val="24"/>
        </w:rPr>
        <w:t xml:space="preserve"> «Самбо-70» </w:t>
      </w:r>
      <w:proofErr w:type="spellStart"/>
      <w:r w:rsidRPr="001C003F">
        <w:rPr>
          <w:b/>
          <w:color w:val="000000"/>
          <w:spacing w:val="-2"/>
          <w:sz w:val="24"/>
          <w:szCs w:val="24"/>
        </w:rPr>
        <w:t>Москомспорта</w:t>
      </w:r>
      <w:proofErr w:type="spellEnd"/>
    </w:p>
    <w:p w:rsidR="003D7752" w:rsidRPr="001C003F" w:rsidRDefault="003D7752" w:rsidP="003D7752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1C003F">
        <w:rPr>
          <w:color w:val="000000"/>
          <w:sz w:val="24"/>
          <w:szCs w:val="24"/>
        </w:rPr>
        <w:t>Воспитать человека с современным мышлением, способного успешно реализоваться в жизни, могут только педагоги, обладающие высоким профессионализмом. При этом в понятие «профессионализм» включаются не только предметные, дидактические, методические, психолого-педагогические знания и умения, но и личностный потенциал педагога, в который входят система его профессиональных ценностей, его убеждения, установки. На развитие всего перечисленного выше направлена деятельность методических служб. Важно, чтобы в ходе этой деятельности педагог стал самым активным субъектом процесса совершенствования. Уже одно это требует не эпизодического, а</w:t>
      </w:r>
      <w:r w:rsidRPr="001C003F">
        <w:rPr>
          <w:sz w:val="24"/>
          <w:szCs w:val="24"/>
        </w:rPr>
        <w:t>комплексного подхода к многогранной научно-методической работе.</w:t>
      </w:r>
    </w:p>
    <w:p w:rsidR="003D7752" w:rsidRPr="001C003F" w:rsidRDefault="003D7752" w:rsidP="003D7752">
      <w:pPr>
        <w:autoSpaceDE w:val="0"/>
        <w:autoSpaceDN w:val="0"/>
        <w:adjustRightInd w:val="0"/>
        <w:ind w:firstLine="710"/>
        <w:jc w:val="both"/>
        <w:rPr>
          <w:b/>
          <w:bCs/>
          <w:color w:val="000000"/>
          <w:sz w:val="24"/>
          <w:szCs w:val="24"/>
        </w:rPr>
      </w:pPr>
      <w:r w:rsidRPr="001C003F">
        <w:rPr>
          <w:sz w:val="24"/>
          <w:szCs w:val="24"/>
        </w:rPr>
        <w:t>По отношению к учителю научно-методическая работа выполняет ряд важных функций. Прежде всего, это функции адаптации и социализации. Так, благодаря активному участию в научно-методической работе учитель приобретает и закрепляет за собой определенный статус в школе. С возрастом участие в ней способствует решению проблемы профессионального самосохранения, преодоления возможного отставания, расхождения между достигнутым уровнем и новыми требованиями к образовательному процессу. Обучение помогает учителю избавиться от устаревших взглядов, делает его более восприимчивым к внешним изменениям, что в конечном итоге повышает его конкурентоспособность. Научно-методическая работа стимулирует профессиональное развитие педагога, способствует его самореализации, решению профессиональных и личных проблем, позволяет получить большее удовлетворение от работы.</w:t>
      </w:r>
    </w:p>
    <w:p w:rsidR="003D7752" w:rsidRPr="001C003F" w:rsidRDefault="003D7752" w:rsidP="003D7752">
      <w:pPr>
        <w:shd w:val="clear" w:color="auto" w:fill="FFFFFF"/>
        <w:ind w:firstLine="539"/>
        <w:jc w:val="both"/>
        <w:rPr>
          <w:sz w:val="24"/>
          <w:szCs w:val="24"/>
        </w:rPr>
      </w:pPr>
      <w:r w:rsidRPr="001C003F">
        <w:rPr>
          <w:color w:val="000000"/>
          <w:sz w:val="24"/>
          <w:szCs w:val="24"/>
        </w:rPr>
        <w:t xml:space="preserve">Долгое время организация всей методической работы в школе возлагалась на заместителя директора. С усложнением задач, которые приходится решать образовательному учреждению, функция обучения учителей становится более актуальной. Это особенно заметно при переходе учреждений образования в режим развития. Поэтому в школе введена должность </w:t>
      </w:r>
      <w:r w:rsidRPr="001C003F">
        <w:rPr>
          <w:sz w:val="24"/>
          <w:szCs w:val="24"/>
        </w:rPr>
        <w:t xml:space="preserve">заместителя директора по научно-методической работе, создан научно-методический совет школы, работа методических объединений учителей-предметников приобретает иное качество. </w:t>
      </w:r>
      <w:r w:rsidRPr="001C003F">
        <w:rPr>
          <w:color w:val="000000"/>
          <w:spacing w:val="8"/>
          <w:sz w:val="24"/>
          <w:szCs w:val="24"/>
        </w:rPr>
        <w:t xml:space="preserve">Во главе методической работы стоит методический совет, </w:t>
      </w:r>
      <w:r w:rsidRPr="001C003F">
        <w:rPr>
          <w:color w:val="000000"/>
          <w:spacing w:val="4"/>
          <w:sz w:val="24"/>
          <w:szCs w:val="24"/>
        </w:rPr>
        <w:t xml:space="preserve">являющийся совещательным и коллегиальным органом при </w:t>
      </w:r>
      <w:r w:rsidRPr="001C003F">
        <w:rPr>
          <w:color w:val="000000"/>
          <w:spacing w:val="6"/>
          <w:sz w:val="24"/>
          <w:szCs w:val="24"/>
        </w:rPr>
        <w:t xml:space="preserve">педагогическом совете, который организует, направляет работу учителей, создает условия для развития их творчества. </w:t>
      </w:r>
    </w:p>
    <w:p w:rsidR="003D7752" w:rsidRDefault="003D7752" w:rsidP="003D7752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1C003F">
        <w:rPr>
          <w:sz w:val="24"/>
          <w:szCs w:val="24"/>
        </w:rPr>
        <w:t xml:space="preserve"> Чтобы управление научно-методической работой осуществлялось эффективно, ответственность распределяется между несколькими органами. Основными структурными звеньями научно-методической службы школы являются: социально-психологическая служба, кафедры учителей-предметников, классных руководителей, начальных классов (см. рис.1) Тем самым основные функции научно-методического совета детализируются, расчленяются на более конкретные.</w:t>
      </w:r>
    </w:p>
    <w:p w:rsidR="003D7752" w:rsidRDefault="003D7752" w:rsidP="003D7752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</w:p>
    <w:p w:rsidR="003D7752" w:rsidRDefault="003D7752" w:rsidP="003D7752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</w:p>
    <w:p w:rsidR="003D7752" w:rsidRDefault="003D7752" w:rsidP="003D7752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</w:p>
    <w:p w:rsidR="003D7752" w:rsidRDefault="003D7752" w:rsidP="003D7752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7752" w:rsidRPr="001C003F" w:rsidRDefault="008418F9" w:rsidP="003D775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18F9">
        <w:rPr>
          <w:noProof/>
        </w:rPr>
        <w:lastRenderedPageBreak/>
        <w:pict>
          <v:group id="_x0000_s1026" editas="orgchart" style="position:absolute;margin-left:-259.25pt;margin-top:-31.75pt;width:477pt;height:751.2pt;z-index:251657216;mso-position-horizontal-relative:char;mso-position-vertical-relative:line" coordorigin="1809,1192" coordsize="9540,14076">
            <o:lock v:ext="edit" aspectratio="t"/>
            <o:diagram v:ext="edit" dgmstyle="0" dgmscaley="69948" dgmfontsize="7" constrainbounds="0,0,0,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9;top:1192;width:9540;height:14076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8" type="#_x0000_t34" style="position:absolute;left:7659;top:7087;width:2520;height:90;rotation:270" o:connectortype="elbow" adj="1543,-2402880,-76449" strokecolor="gray" strokeweight="2.25pt"/>
            <v:shape id="_s1030" o:spid="_x0000_s1029" type="#_x0000_t34" style="position:absolute;left:7569;top:12532;width:1;height:1;rotation:270;flip:y" o:connectortype="elbow" adj="-3888000,297950400,144028800" strokecolor="gray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1" o:spid="_x0000_s1030" type="#_x0000_t32" style="position:absolute;left:5814;top:5691;width:1620;height:1;rotation:180" o:connectortype="elbow" adj="-105720,-1,-105720" strokecolor="gray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2" o:spid="_x0000_s1031" type="#_x0000_t33" style="position:absolute;left:3969;top:4972;width:2430;height:5220;flip:y" o:connectortype="elbow" adj="-43289,42182,-43289" strokecolor="gray" strokeweight="2.25pt"/>
            <v:shape id="_s1033" o:spid="_x0000_s1032" type="#_x0000_t33" style="position:absolute;left:3969;top:4972;width:2430;height:4320;flip:y" o:connectortype="elbow" adj="-43289,46470,-43289" strokecolor="gray" strokeweight="2.25pt"/>
            <v:shape id="_s1034" o:spid="_x0000_s1033" type="#_x0000_t33" style="position:absolute;left:3969;top:4972;width:2430;height:3420;flip:y" o:connectortype="elbow" adj="-43289,53015,-43289" strokecolor="gray" strokeweight="2.25pt"/>
            <v:shape id="_s1035" o:spid="_x0000_s1034" type="#_x0000_t33" style="position:absolute;left:3969;top:4972;width:2430;height:2520;flip:y" o:connectortype="elbow" adj="-43289,64234,-43289" strokecolor="gray" strokeweight="2.25pt"/>
            <v:shape id="_s1036" o:spid="_x0000_s1035" type="#_x0000_t33" style="position:absolute;left:3969;top:4972;width:2430;height:1620;flip:y" o:connectortype="elbow" adj="-43289,87920,-43289" strokecolor="gray" strokeweight="2.25pt"/>
            <v:shape id="_s1037" o:spid="_x0000_s1036" type="#_x0000_t33" style="position:absolute;left:3789;top:4867;width:2610;height:825;flip:y" o:connectortype="elbow" adj="-29793,194636,-29793" strokecolor="gray" strokeweight="2.25pt"/>
            <v:shape id="_s1038" o:spid="_x0000_s1037" type="#_x0000_t34" style="position:absolute;left:6474;top:3862;width:1439;height:615;flip:x y" o:connectortype="elbow" adj="-2492,158295,118973" strokecolor="gray" strokeweight="2.25pt"/>
            <v:shape id="_s1039" o:spid="_x0000_s1038" type="#_x0000_t34" style="position:absolute;left:4235;top:1916;width:1350;height:3141;rotation:270" o:connectortype="elbow" adj="2880,-21793,-65664" strokecolor="gray" strokeweight="2.25pt"/>
            <v:shape id="_s1040" o:spid="_x0000_s1039" type="#_x0000_t33" style="position:absolute;left:8784;top:1597;width:360;height:1710;rotation:270;flip:x" o:connectortype="elbow" adj="-589140,33246,-589140" strokecolor="gray" strokeweight="2.25pt"/>
            <v:shape id="_s1041" o:spid="_x0000_s1040" type="#_x0000_t33" style="position:absolute;left:3840;top:1591;width:360;height:1722;rotation:270" o:connectortype="elbow" adj="-189540,-33015,-189540" strokecolor="gray" strokeweight="2.25pt"/>
            <v:shape id="_s1042" o:spid="_x0000_s1041" type="#_x0000_t32" style="position:absolute;left:6301;top:1910;width:360;height:1;rotation:270" o:connectortype="elbow" adj="-434700,-1,-434700" strokecolor="gray" strokeweight="2.25pt"/>
            <v:rect id="_s1043" o:spid="_x0000_s1042" style="position:absolute;left:4791;top:1192;width:3378;height:539;v-text-anchor:middle" fillcolor="#bbe0e3" strokecolor="#099">
              <v:fill focusposition="1" focussize="" focus="100%" type="gradientRadial">
                <o:fill v:ext="view" type="gradientCenter"/>
              </v:fill>
              <v:shadow on="t" color="#099" offset="4pt,-3pt" offset2="-4pt,6pt"/>
              <v:textbox style="mso-next-textbox:#_s1043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31"/>
                        <w:szCs w:val="28"/>
                      </w:rPr>
                    </w:pPr>
                    <w:r w:rsidRPr="00116BBA">
                      <w:rPr>
                        <w:b/>
                        <w:sz w:val="31"/>
                        <w:szCs w:val="28"/>
                      </w:rPr>
                      <w:t>Педсовет</w:t>
                    </w:r>
                  </w:p>
                </w:txbxContent>
              </v:textbox>
            </v:rect>
            <v:rect id="_s1044" o:spid="_x0000_s1043" style="position:absolute;left:1809;top:2632;width:2700;height:1080;v-text-anchor:middle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44" inset="0,0,0,0">
                <w:txbxContent>
                  <w:p w:rsidR="003D7752" w:rsidRPr="00941972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41972">
                      <w:rPr>
                        <w:b/>
                        <w:sz w:val="28"/>
                        <w:szCs w:val="28"/>
                      </w:rPr>
                      <w:t>Социально-психологическая служба</w:t>
                    </w:r>
                  </w:p>
                </w:txbxContent>
              </v:textbox>
            </v:rect>
            <v:rect id="_s1045" o:spid="_x0000_s1044" style="position:absolute;left:8469;top:2632;width:2699;height:720;v-text-anchor:middle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45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>Кафедра воспитания</w:t>
                    </w:r>
                  </w:p>
                </w:txbxContent>
              </v:textbox>
            </v:rect>
            <v:rect id="_s1046" o:spid="_x0000_s1045" style="position:absolute;left:1809;top:4162;width:3060;height:720;v-text-anchor:middle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46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 xml:space="preserve">Научное общество учащихся </w:t>
                    </w:r>
                  </w:p>
                </w:txbxContent>
              </v:textbox>
            </v:rect>
            <v:rect id="_s1047" o:spid="_x0000_s1046" style="position:absolute;left:5229;top:4207;width:2699;height:720;v-text-anchor:middle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47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 xml:space="preserve">Предметные </w:t>
                    </w:r>
                  </w:p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>кафедры</w:t>
                    </w:r>
                  </w:p>
                </w:txbxContent>
              </v:textbox>
            </v:rect>
            <v:rect id="_s1048" o:spid="_x0000_s1047" style="position:absolute;left:4791;top:2091;width:3378;height:721;v-text-anchor:middle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48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 xml:space="preserve">Научно-методический </w:t>
                    </w:r>
                  </w:p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>совет</w:t>
                    </w:r>
                  </w:p>
                </w:txbxContent>
              </v:textbox>
            </v:rect>
            <v:rect id="_s1049" o:spid="_x0000_s1048" style="position:absolute;left:1809;top:5121;width:3630;height:571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49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>Кафедра математики и информатики</w:t>
                    </w:r>
                  </w:p>
                </w:txbxContent>
              </v:textbox>
            </v:rect>
            <v:rect id="_s1050" o:spid="_x0000_s1049" style="position:absolute;left:1809;top:5965;width:3630;height:627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50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>К</w:t>
                    </w:r>
                    <w:r>
                      <w:rPr>
                        <w:b/>
                        <w:sz w:val="28"/>
                        <w:szCs w:val="28"/>
                      </w:rPr>
                      <w:t>афедра социальных наук</w:t>
                    </w:r>
                  </w:p>
                </w:txbxContent>
              </v:textbox>
            </v:rect>
            <v:rect id="_s1051" o:spid="_x0000_s1050" style="position:absolute;left:1809;top:6827;width:3630;height:665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51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>Кафедра русского языка и литературы</w:t>
                    </w:r>
                  </w:p>
                </w:txbxContent>
              </v:textbox>
            </v:rect>
            <v:rect id="_s1052" o:spid="_x0000_s1051" style="position:absolute;left:1809;top:7741;width:3630;height:651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52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>Кафедра естественных наук</w:t>
                    </w:r>
                  </w:p>
                </w:txbxContent>
              </v:textbox>
            </v:rect>
            <v:rect id="_s1053" o:spid="_x0000_s1052" style="position:absolute;left:1809;top:8598;width:3630;height:694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53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>Кафедра иностранных языков</w:t>
                    </w:r>
                  </w:p>
                </w:txbxContent>
              </v:textbox>
            </v:rect>
            <v:rect id="_s1054" o:spid="_x0000_s1053" style="position:absolute;left:1824;top:9447;width:3615;height:1203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54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>Кафедра художественно-эстетического и спортивно-оздоровительного направления</w:t>
                    </w:r>
                  </w:p>
                  <w:p w:rsidR="003D7752" w:rsidRDefault="003D7752" w:rsidP="003D775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1828800"/>
                          <wp:effectExtent l="0" t="0" r="0" b="0"/>
                          <wp:docPr id="4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s1055" o:spid="_x0000_s1054" style="position:absolute;left:7434;top:5332;width:3060;height:720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55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>Кафедра начального образования</w:t>
                    </w:r>
                  </w:p>
                </w:txbxContent>
              </v:textbox>
            </v:rect>
            <v:rect id="_s1057" o:spid="_x0000_s1055" style="position:absolute;left:7389;top:8209;width:3060;height:1238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57" inset="0,0,0,0">
                <w:txbxContent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 xml:space="preserve">Творческая </w:t>
                    </w:r>
                  </w:p>
                  <w:p w:rsidR="003D7752" w:rsidRPr="00116BBA" w:rsidRDefault="003D7752" w:rsidP="003D77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16BBA">
                      <w:rPr>
                        <w:b/>
                        <w:sz w:val="28"/>
                        <w:szCs w:val="28"/>
                      </w:rPr>
                      <w:t xml:space="preserve">группа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педагогов дополнительного образования </w:t>
                    </w:r>
                  </w:p>
                </w:txbxContent>
              </v:textbox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6" type="#_x0000_t88" style="position:absolute;left:6048;top:6172;width:717;height:9195;rotation:90" adj="988,10835" strokecolor="gray" strokeweight="3pt"/>
            <v:rect id="_s1056" o:spid="_x0000_s1057" style="position:absolute;left:1914;top:11044;width:9090;height:421;v-text-anchor:middle" strokecolor="#339">
              <v:shadow on="t" color="#339" offset="4pt,-4pt" offset2="-4pt,4pt"/>
              <v:textbox style="mso-next-textbox:#_s1056" inset="0,0,0,0">
                <w:txbxContent>
                  <w:p w:rsidR="003D7752" w:rsidRPr="004A0883" w:rsidRDefault="003D7752" w:rsidP="003D775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A0883">
                      <w:rPr>
                        <w:sz w:val="28"/>
                        <w:szCs w:val="28"/>
                      </w:rPr>
                      <w:t>Система повышения квалификации учителей</w:t>
                    </w:r>
                  </w:p>
                </w:txbxContent>
              </v:textbox>
            </v:rect>
          </v:group>
        </w:pict>
      </w:r>
    </w:p>
    <w:p w:rsidR="003D7752" w:rsidRPr="001C003F" w:rsidRDefault="003D7752" w:rsidP="003D775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rPr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rPr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rPr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rPr>
          <w:bCs/>
          <w:iCs/>
          <w:color w:val="000000"/>
          <w:sz w:val="24"/>
          <w:szCs w:val="24"/>
        </w:rPr>
      </w:pPr>
      <w:r w:rsidRPr="001C003F">
        <w:rPr>
          <w:sz w:val="24"/>
          <w:szCs w:val="24"/>
        </w:rPr>
        <w:lastRenderedPageBreak/>
        <w:t>Для осуществления научно-методической работы в школе используется м</w:t>
      </w:r>
      <w:r w:rsidRPr="001C003F">
        <w:rPr>
          <w:bCs/>
          <w:iCs/>
          <w:color w:val="000000"/>
          <w:sz w:val="24"/>
          <w:szCs w:val="24"/>
        </w:rPr>
        <w:t>одель уровневой организации (Табл.1).</w:t>
      </w:r>
    </w:p>
    <w:p w:rsidR="003D7752" w:rsidRPr="001C003F" w:rsidRDefault="003D7752" w:rsidP="003D7752">
      <w:pPr>
        <w:shd w:val="clear" w:color="auto" w:fill="FFFFFF"/>
        <w:tabs>
          <w:tab w:val="left" w:pos="7094"/>
        </w:tabs>
        <w:ind w:firstLine="539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/>
          <w:iCs/>
          <w:color w:val="000000"/>
          <w:sz w:val="24"/>
          <w:szCs w:val="24"/>
        </w:rPr>
      </w:pPr>
      <w:r w:rsidRPr="001C003F">
        <w:rPr>
          <w:b/>
          <w:bCs/>
          <w:i/>
          <w:iCs/>
          <w:color w:val="000000"/>
          <w:sz w:val="24"/>
          <w:szCs w:val="24"/>
        </w:rPr>
        <w:t>Таблица 1. Модель уровневой организации научно-методической службы.</w:t>
      </w: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3009"/>
        <w:gridCol w:w="2271"/>
        <w:gridCol w:w="3000"/>
        <w:gridCol w:w="3120"/>
      </w:tblGrid>
      <w:tr w:rsidR="003D7752" w:rsidRPr="001C003F" w:rsidTr="00CB2268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ind w:left="113" w:right="113"/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Вид методической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009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Функции данного вида методической работы</w:t>
            </w:r>
          </w:p>
        </w:tc>
        <w:tc>
          <w:tcPr>
            <w:tcW w:w="2271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Состав участников</w:t>
            </w:r>
          </w:p>
        </w:tc>
        <w:tc>
          <w:tcPr>
            <w:tcW w:w="300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Основные формы методической работы</w:t>
            </w:r>
          </w:p>
        </w:tc>
        <w:tc>
          <w:tcPr>
            <w:tcW w:w="312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Характер и виды педагогической продукции участников</w:t>
            </w:r>
          </w:p>
        </w:tc>
      </w:tr>
      <w:tr w:rsidR="003D7752" w:rsidRPr="001C003F" w:rsidTr="00CB2268">
        <w:tc>
          <w:tcPr>
            <w:tcW w:w="648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Индивидуальная методическая работа.</w:t>
            </w:r>
          </w:p>
        </w:tc>
        <w:tc>
          <w:tcPr>
            <w:tcW w:w="3009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Обеспечение индивидуального непрерывного самообразования и роста профессиональной культуры: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обязательное участие в работе предметных кафедр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обязательная специализация по одной из общешкольных проблем;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добровольное проведение открытых уроков и внеклассных мероприятий.</w:t>
            </w:r>
          </w:p>
        </w:tc>
        <w:tc>
          <w:tcPr>
            <w:tcW w:w="2271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Все учителя школы, независимо от стажа, возраста, квалификации.</w:t>
            </w:r>
          </w:p>
        </w:tc>
        <w:tc>
          <w:tcPr>
            <w:tcW w:w="300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Самостоятельная разработка методических материалов для собственной работы, для коллег и учащихся. Изучение: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опыта работы коллег;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методической и общепедагогической литературы.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Различная по содержанию, уровню практической значимости педагогическая продукция (определяется общешкольной тематикой, интересами, способностями, квалификацией учителей)</w:t>
            </w:r>
          </w:p>
        </w:tc>
      </w:tr>
      <w:tr w:rsidR="003D7752" w:rsidRPr="001C003F" w:rsidTr="00CB2268">
        <w:tc>
          <w:tcPr>
            <w:tcW w:w="648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Постоянно действующий научно-методический семинар (проводится один раз в полугодие).</w:t>
            </w:r>
          </w:p>
        </w:tc>
        <w:tc>
          <w:tcPr>
            <w:tcW w:w="3009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 xml:space="preserve">Обеспечение непрерывности профессионального образования членов </w:t>
            </w:r>
            <w:proofErr w:type="spellStart"/>
            <w:r w:rsidRPr="001C003F">
              <w:rPr>
                <w:bCs/>
                <w:iCs/>
                <w:color w:val="000000"/>
                <w:sz w:val="24"/>
                <w:szCs w:val="24"/>
              </w:rPr>
              <w:t>пед</w:t>
            </w:r>
            <w:proofErr w:type="spellEnd"/>
            <w:r w:rsidRPr="001C003F">
              <w:rPr>
                <w:bCs/>
                <w:iCs/>
                <w:color w:val="000000"/>
                <w:sz w:val="24"/>
                <w:szCs w:val="24"/>
              </w:rPr>
              <w:t>. коллектива, повышение теоретико-методического уровня и квалификации учителей: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выработка педагогической системы основных понятий;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 xml:space="preserve">- обеспечение единства подходов при организации учебной, инновационной, исследовательской </w:t>
            </w:r>
            <w:r w:rsidRPr="001C003F">
              <w:rPr>
                <w:bCs/>
                <w:iCs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 xml:space="preserve">- активное </w:t>
            </w:r>
            <w:proofErr w:type="spellStart"/>
            <w:r w:rsidRPr="001C003F">
              <w:rPr>
                <w:bCs/>
                <w:iCs/>
                <w:color w:val="000000"/>
                <w:sz w:val="24"/>
                <w:szCs w:val="24"/>
              </w:rPr>
              <w:t>межпредметное</w:t>
            </w:r>
            <w:proofErr w:type="spellEnd"/>
            <w:r w:rsidRPr="001C003F">
              <w:rPr>
                <w:bCs/>
                <w:iCs/>
                <w:color w:val="000000"/>
                <w:sz w:val="24"/>
                <w:szCs w:val="24"/>
              </w:rPr>
              <w:t xml:space="preserve"> общение и обмен педагогическим опытом;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коллективное обсуждение проектов и результатов инновационной деятельности.</w:t>
            </w:r>
          </w:p>
        </w:tc>
        <w:tc>
          <w:tcPr>
            <w:tcW w:w="2271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lastRenderedPageBreak/>
              <w:t>Все учителя школы, независимо от стажа, возраста, квалификации.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Общее руководство: заместитель директора по научно-методической работе, руководители кафедр</w:t>
            </w:r>
          </w:p>
        </w:tc>
        <w:tc>
          <w:tcPr>
            <w:tcW w:w="300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 xml:space="preserve">Лекции, доклады, выступления, дискуссии, «круглые столы», </w:t>
            </w:r>
            <w:proofErr w:type="spellStart"/>
            <w:r w:rsidRPr="001C003F">
              <w:rPr>
                <w:bCs/>
                <w:iCs/>
                <w:color w:val="000000"/>
                <w:sz w:val="24"/>
                <w:szCs w:val="24"/>
              </w:rPr>
              <w:t>организационно-деятельностные</w:t>
            </w:r>
            <w:proofErr w:type="spellEnd"/>
            <w:r w:rsidRPr="001C003F">
              <w:rPr>
                <w:bCs/>
                <w:iCs/>
                <w:color w:val="000000"/>
                <w:sz w:val="24"/>
                <w:szCs w:val="24"/>
              </w:rPr>
              <w:t xml:space="preserve"> игры.</w:t>
            </w:r>
          </w:p>
        </w:tc>
        <w:tc>
          <w:tcPr>
            <w:tcW w:w="312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Общие рекомендации по использованию методических разработок.</w:t>
            </w:r>
          </w:p>
        </w:tc>
      </w:tr>
      <w:tr w:rsidR="003D7752" w:rsidRPr="001C003F" w:rsidTr="00CB2268">
        <w:tc>
          <w:tcPr>
            <w:tcW w:w="648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Методические предметные кафедры: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предметные;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C003F">
              <w:rPr>
                <w:bCs/>
                <w:i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1C003F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(работа носит постоянный характер)</w:t>
            </w:r>
          </w:p>
        </w:tc>
        <w:tc>
          <w:tcPr>
            <w:tcW w:w="3009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Обеспечение освоения каждым учителем государственных стандартов образования по предмету, овладения обязательными образцами, стандартами и нормативами педагогической деятельности. Обмен опытом. Совместное решение текущих учебно-воспитательных задач. Выработка общих подходов к контролю знаний и аттестации учащихся. Участие в аттестационных процедурах (аттестация педагогов)</w:t>
            </w:r>
          </w:p>
        </w:tc>
        <w:tc>
          <w:tcPr>
            <w:tcW w:w="2271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Все члены педагогического коллектива.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Общее руководство: заместитель директора по научно-методической работе.</w:t>
            </w:r>
          </w:p>
        </w:tc>
        <w:tc>
          <w:tcPr>
            <w:tcW w:w="300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Взаимные посещения, анализ и оценка уроков.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Посещение уроков руководителем методического объединения с последующим анализом и консультацией учителя. Подготовка, проведение и анализ результатов предметных олимпиад, недель и других форм работы с учащимися. Обсуждение проблемных докладов, выступлений, сообщений по общешкольной теме.</w:t>
            </w:r>
          </w:p>
        </w:tc>
        <w:tc>
          <w:tcPr>
            <w:tcW w:w="3120" w:type="dxa"/>
            <w:vAlign w:val="center"/>
          </w:tcPr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Индивидуальные разработки на основе известных образцов. Педагогическая продукция: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поурочные, тематические, блочно-урочные планы;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контрольные вопросы, задания, тесты в соответствии со стандартами;</w:t>
            </w:r>
          </w:p>
          <w:p w:rsidR="003D7752" w:rsidRPr="001C003F" w:rsidRDefault="003D7752" w:rsidP="00CB2268">
            <w:pPr>
              <w:tabs>
                <w:tab w:val="left" w:pos="7094"/>
              </w:tabs>
              <w:rPr>
                <w:bCs/>
                <w:iCs/>
                <w:color w:val="000000"/>
                <w:sz w:val="24"/>
                <w:szCs w:val="24"/>
              </w:rPr>
            </w:pPr>
            <w:r w:rsidRPr="001C003F">
              <w:rPr>
                <w:bCs/>
                <w:iCs/>
                <w:color w:val="000000"/>
                <w:sz w:val="24"/>
                <w:szCs w:val="24"/>
              </w:rPr>
              <w:t>- описание методики уроков, внеклассных мероприятий и т.д.</w:t>
            </w:r>
          </w:p>
        </w:tc>
      </w:tr>
    </w:tbl>
    <w:p w:rsidR="003D7752" w:rsidRPr="001C003F" w:rsidRDefault="003D7752" w:rsidP="003D7752">
      <w:pPr>
        <w:tabs>
          <w:tab w:val="left" w:pos="645"/>
        </w:tabs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4"/>
          <w:szCs w:val="24"/>
        </w:rPr>
      </w:pPr>
    </w:p>
    <w:p w:rsidR="003D7752" w:rsidRPr="001C003F" w:rsidRDefault="003D7752" w:rsidP="003D7752">
      <w:pPr>
        <w:tabs>
          <w:tab w:val="left" w:pos="645"/>
        </w:tabs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4"/>
          <w:szCs w:val="24"/>
        </w:rPr>
      </w:pPr>
    </w:p>
    <w:p w:rsidR="003D7752" w:rsidRPr="001C003F" w:rsidRDefault="003D7752" w:rsidP="003D7752">
      <w:pPr>
        <w:tabs>
          <w:tab w:val="left" w:pos="645"/>
        </w:tabs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4"/>
          <w:szCs w:val="24"/>
        </w:rPr>
      </w:pPr>
    </w:p>
    <w:p w:rsidR="003D7752" w:rsidRPr="001C003F" w:rsidRDefault="003D7752" w:rsidP="003D7752">
      <w:pPr>
        <w:tabs>
          <w:tab w:val="left" w:pos="645"/>
        </w:tabs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4"/>
          <w:szCs w:val="24"/>
        </w:rPr>
      </w:pPr>
    </w:p>
    <w:p w:rsidR="003D7752" w:rsidRDefault="003D7752" w:rsidP="003D7752">
      <w:pPr>
        <w:tabs>
          <w:tab w:val="left" w:pos="645"/>
        </w:tabs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4"/>
          <w:szCs w:val="24"/>
        </w:rPr>
      </w:pPr>
    </w:p>
    <w:p w:rsidR="00906AEB" w:rsidRDefault="00906AEB" w:rsidP="003D7752">
      <w:pPr>
        <w:tabs>
          <w:tab w:val="left" w:pos="645"/>
        </w:tabs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4"/>
          <w:szCs w:val="24"/>
        </w:rPr>
      </w:pPr>
    </w:p>
    <w:p w:rsidR="00906AEB" w:rsidRDefault="00906AEB" w:rsidP="003D7752">
      <w:pPr>
        <w:tabs>
          <w:tab w:val="left" w:pos="645"/>
        </w:tabs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4"/>
          <w:szCs w:val="24"/>
        </w:rPr>
      </w:pPr>
    </w:p>
    <w:p w:rsidR="00906AEB" w:rsidRPr="001C003F" w:rsidRDefault="00906AEB" w:rsidP="003D7752">
      <w:pPr>
        <w:tabs>
          <w:tab w:val="left" w:pos="645"/>
        </w:tabs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4"/>
          <w:szCs w:val="24"/>
        </w:rPr>
      </w:pPr>
    </w:p>
    <w:p w:rsidR="003D7752" w:rsidRPr="001C003F" w:rsidRDefault="003D7752" w:rsidP="003D7752">
      <w:pPr>
        <w:tabs>
          <w:tab w:val="left" w:pos="645"/>
        </w:tabs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4"/>
          <w:szCs w:val="24"/>
        </w:rPr>
      </w:pPr>
      <w:r w:rsidRPr="001C003F">
        <w:rPr>
          <w:b/>
          <w:bCs/>
          <w:color w:val="000000"/>
          <w:sz w:val="24"/>
          <w:szCs w:val="24"/>
        </w:rPr>
        <w:lastRenderedPageBreak/>
        <w:t>Формы научно-методической работы.</w:t>
      </w:r>
    </w:p>
    <w:p w:rsidR="003D7752" w:rsidRPr="001C003F" w:rsidRDefault="003D7752" w:rsidP="003D7752">
      <w:pPr>
        <w:tabs>
          <w:tab w:val="left" w:pos="645"/>
        </w:tabs>
        <w:autoSpaceDE w:val="0"/>
        <w:autoSpaceDN w:val="0"/>
        <w:adjustRightInd w:val="0"/>
        <w:ind w:firstLine="710"/>
        <w:rPr>
          <w:b/>
          <w:bCs/>
          <w:color w:val="000000"/>
          <w:sz w:val="24"/>
          <w:szCs w:val="24"/>
        </w:rPr>
      </w:pPr>
    </w:p>
    <w:p w:rsidR="003D7752" w:rsidRPr="001C003F" w:rsidRDefault="003D7752" w:rsidP="003D7752">
      <w:pPr>
        <w:tabs>
          <w:tab w:val="left" w:pos="645"/>
        </w:tabs>
        <w:autoSpaceDE w:val="0"/>
        <w:autoSpaceDN w:val="0"/>
        <w:adjustRightInd w:val="0"/>
        <w:spacing w:line="280" w:lineRule="atLeast"/>
        <w:ind w:firstLine="710"/>
        <w:rPr>
          <w:color w:val="000000"/>
          <w:sz w:val="24"/>
          <w:szCs w:val="24"/>
        </w:rPr>
      </w:pPr>
      <w:r w:rsidRPr="001C003F">
        <w:rPr>
          <w:color w:val="000000"/>
          <w:sz w:val="24"/>
          <w:szCs w:val="24"/>
        </w:rPr>
        <w:t>Разнообразные формы научно-методической работы, определяющиеся профессиональными возможностями, содержанием работы, образовательными потребностями и интересами учителей. (Табл.2).</w:t>
      </w:r>
    </w:p>
    <w:p w:rsidR="003D7752" w:rsidRPr="001C003F" w:rsidRDefault="003D7752" w:rsidP="003D7752">
      <w:pPr>
        <w:tabs>
          <w:tab w:val="left" w:pos="645"/>
        </w:tabs>
        <w:autoSpaceDE w:val="0"/>
        <w:autoSpaceDN w:val="0"/>
        <w:adjustRightInd w:val="0"/>
        <w:spacing w:line="280" w:lineRule="atLeast"/>
        <w:ind w:firstLine="710"/>
        <w:rPr>
          <w:color w:val="000000"/>
          <w:sz w:val="24"/>
          <w:szCs w:val="24"/>
        </w:rPr>
      </w:pPr>
    </w:p>
    <w:p w:rsidR="003D7752" w:rsidRPr="001C003F" w:rsidRDefault="003D7752" w:rsidP="003D7752">
      <w:pPr>
        <w:tabs>
          <w:tab w:val="left" w:pos="645"/>
        </w:tabs>
        <w:autoSpaceDE w:val="0"/>
        <w:autoSpaceDN w:val="0"/>
        <w:adjustRightInd w:val="0"/>
        <w:spacing w:line="280" w:lineRule="atLeast"/>
        <w:ind w:firstLine="710"/>
        <w:jc w:val="center"/>
        <w:rPr>
          <w:b/>
          <w:i/>
          <w:color w:val="000000"/>
          <w:sz w:val="24"/>
          <w:szCs w:val="24"/>
        </w:rPr>
      </w:pPr>
      <w:r w:rsidRPr="001C003F">
        <w:rPr>
          <w:b/>
          <w:i/>
          <w:color w:val="000000"/>
          <w:sz w:val="24"/>
          <w:szCs w:val="24"/>
        </w:rPr>
        <w:t>Таблица 2. Формы научно-методической работы.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119"/>
      </w:tblGrid>
      <w:tr w:rsidR="003D7752" w:rsidRPr="001C003F" w:rsidTr="00CB2268">
        <w:tc>
          <w:tcPr>
            <w:tcW w:w="2448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12119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Формы работы</w:t>
            </w:r>
          </w:p>
        </w:tc>
      </w:tr>
      <w:tr w:rsidR="003D7752" w:rsidRPr="001C003F" w:rsidTr="00CB2268">
        <w:tc>
          <w:tcPr>
            <w:tcW w:w="2448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1. Поисковая работа и научные исследования педагогов.</w:t>
            </w:r>
          </w:p>
        </w:tc>
        <w:tc>
          <w:tcPr>
            <w:tcW w:w="12119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Учеба в аспирантуре, соискательство ученой степени, участие в работе экспериментальной площадки, разработка и апробация авторских и вариативных программ, рецензирование, изучение теоретического материала по проблеме исследования, участие в научно-практических конференциях, семинарах, выступления по итогам исследований, написание учебника, методического пособия, словаря, тематического сборника, хрестоматии, статьи в журналах.</w:t>
            </w:r>
          </w:p>
        </w:tc>
      </w:tr>
      <w:tr w:rsidR="003D7752" w:rsidRPr="001C003F" w:rsidTr="00CB2268">
        <w:tc>
          <w:tcPr>
            <w:tcW w:w="2448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2. Руководство поисковой работой учащихся.</w:t>
            </w:r>
          </w:p>
        </w:tc>
        <w:tc>
          <w:tcPr>
            <w:tcW w:w="12119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Руководство предметными кружками, творческими проблемными группами, секцией научного общества учащихся, рефератами; участие в организации научно-практической конференции учащихся, обработка материалов экспериментальной работы учеников, проведение консультаций учащихся, руководство работой одаренных учеников по индивидуальным планам.</w:t>
            </w:r>
          </w:p>
        </w:tc>
      </w:tr>
      <w:tr w:rsidR="003D7752" w:rsidRPr="001C003F" w:rsidTr="00CB2268">
        <w:tc>
          <w:tcPr>
            <w:tcW w:w="2448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3. Разработка методической документации.</w:t>
            </w:r>
          </w:p>
        </w:tc>
        <w:tc>
          <w:tcPr>
            <w:tcW w:w="12119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Работа по составлению учебных планов, программ, методических рекомендация по организации и управлению образовательным процессом, научно-методической работой; разработка материалов для подготовки к итоговой аттестации учащихся, анкет, различных положений (о смотрах, конкурсах, выставках и т.п.), методик диагностики учащихся.</w:t>
            </w:r>
          </w:p>
        </w:tc>
      </w:tr>
      <w:tr w:rsidR="003D7752" w:rsidRPr="001C003F" w:rsidTr="00CB2268">
        <w:tc>
          <w:tcPr>
            <w:tcW w:w="2448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4. Подготовка учебных видеозаписей.</w:t>
            </w:r>
          </w:p>
        </w:tc>
        <w:tc>
          <w:tcPr>
            <w:tcW w:w="12119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Подготовка аудио-видеозаписей уроков, внеклассных мероприятий.</w:t>
            </w:r>
          </w:p>
        </w:tc>
      </w:tr>
      <w:tr w:rsidR="003D7752" w:rsidRPr="001C003F" w:rsidTr="00CB2268">
        <w:tc>
          <w:tcPr>
            <w:tcW w:w="2448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5. Повышение квалификации учителей.</w:t>
            </w:r>
          </w:p>
        </w:tc>
        <w:tc>
          <w:tcPr>
            <w:tcW w:w="12119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 xml:space="preserve">Стажировки, круглые столы, индивидуальные консультации, авторские семинары, открытые уроки, </w:t>
            </w:r>
            <w:proofErr w:type="spellStart"/>
            <w:r w:rsidRPr="001C003F">
              <w:rPr>
                <w:bCs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1C003F">
              <w:rPr>
                <w:bCs/>
                <w:color w:val="000000"/>
                <w:sz w:val="24"/>
                <w:szCs w:val="24"/>
              </w:rPr>
              <w:t>, работа с научно-методической литературой, наставничество, участие в конкурсах профессионального мастерства.</w:t>
            </w:r>
          </w:p>
        </w:tc>
      </w:tr>
      <w:tr w:rsidR="003D7752" w:rsidRPr="001C003F" w:rsidTr="00CB2268">
        <w:tc>
          <w:tcPr>
            <w:tcW w:w="2448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6. Обобщение и распространение инновационного педагогического опыта.</w:t>
            </w:r>
          </w:p>
        </w:tc>
        <w:tc>
          <w:tcPr>
            <w:tcW w:w="12119" w:type="dxa"/>
            <w:vAlign w:val="center"/>
          </w:tcPr>
          <w:p w:rsidR="003D7752" w:rsidRPr="001C003F" w:rsidRDefault="003D7752" w:rsidP="00CB2268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80" w:lineRule="atLeast"/>
              <w:rPr>
                <w:bCs/>
                <w:color w:val="000000"/>
                <w:sz w:val="24"/>
                <w:szCs w:val="24"/>
              </w:rPr>
            </w:pPr>
            <w:r w:rsidRPr="001C003F">
              <w:rPr>
                <w:bCs/>
                <w:color w:val="000000"/>
                <w:sz w:val="24"/>
                <w:szCs w:val="24"/>
              </w:rPr>
              <w:t>Работа в творческой группе по сбору материалов с целью изучения инновационного опыта, систематизация и обобщение материалов творчески работающего учителя или собственного опыта инновационной деятельности, оформление результатов исследования (доклад, брошюра, статья, монография, наглядный материал), презентация, распространение и внедрение инновационных наработок в образовательный процесс, мастер-классы, педагогические мастерские, выступления на педсоветах, выездные семинары, педагогические лектории, встречи с творчески работающими учителями, создание информационной базы о передовом инновационном опыте.</w:t>
            </w:r>
          </w:p>
        </w:tc>
      </w:tr>
    </w:tbl>
    <w:p w:rsidR="003D7752" w:rsidRPr="001C003F" w:rsidRDefault="003D7752" w:rsidP="003D7752">
      <w:pPr>
        <w:autoSpaceDE w:val="0"/>
        <w:autoSpaceDN w:val="0"/>
        <w:adjustRightInd w:val="0"/>
        <w:ind w:firstLine="710"/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ind w:firstLine="539"/>
        <w:jc w:val="center"/>
        <w:rPr>
          <w:b/>
          <w:bCs/>
          <w:iCs/>
          <w:color w:val="000000"/>
          <w:sz w:val="24"/>
          <w:szCs w:val="24"/>
        </w:rPr>
      </w:pPr>
      <w:r w:rsidRPr="001C003F">
        <w:rPr>
          <w:b/>
          <w:bCs/>
          <w:iCs/>
          <w:color w:val="000000"/>
          <w:sz w:val="24"/>
          <w:szCs w:val="24"/>
        </w:rPr>
        <w:t>Планирование  работы основных структур научно-методической службы.</w:t>
      </w:r>
    </w:p>
    <w:p w:rsidR="003D7752" w:rsidRPr="001C003F" w:rsidRDefault="003D7752" w:rsidP="003D7752">
      <w:pPr>
        <w:shd w:val="clear" w:color="auto" w:fill="FFFFFF"/>
        <w:tabs>
          <w:tab w:val="left" w:pos="7094"/>
        </w:tabs>
        <w:ind w:firstLine="539"/>
        <w:rPr>
          <w:sz w:val="24"/>
          <w:szCs w:val="24"/>
        </w:rPr>
      </w:pPr>
    </w:p>
    <w:p w:rsidR="003D7752" w:rsidRPr="001C003F" w:rsidRDefault="008418F9" w:rsidP="003D7752">
      <w:pPr>
        <w:shd w:val="clear" w:color="auto" w:fill="FFFFFF"/>
        <w:tabs>
          <w:tab w:val="left" w:pos="7094"/>
        </w:tabs>
        <w:spacing w:line="360" w:lineRule="auto"/>
        <w:ind w:firstLine="539"/>
        <w:rPr>
          <w:sz w:val="24"/>
          <w:szCs w:val="24"/>
        </w:rPr>
      </w:pPr>
      <w:r w:rsidRPr="008418F9">
        <w:rPr>
          <w:noProof/>
        </w:rPr>
        <w:pict>
          <v:group id="_x0000_s1058" editas="orgchart" style="position:absolute;left:0;text-align:left;margin-left:145.8pt;margin-top:-.5pt;width:443.25pt;height:287.2pt;z-index:251658240" coordorigin="1799,6680" coordsize="8640,7920">
            <o:lock v:ext="edit" aspectratio="t"/>
            <o:diagram v:ext="edit" dgmstyle="0" dgmscalex="67243" dgmscaley="61420" dgmfontsize="11" constrainbounds="0,0,0,0"/>
            <v:shape id="_x0000_s1059" type="#_x0000_t75" style="position:absolute;left:1799;top:6680;width:8640;height:7920" o:preferrelative="f">
              <v:fill o:detectmouseclick="t"/>
              <v:path o:extrusionok="t" o:connecttype="none"/>
              <o:lock v:ext="edit" text="t"/>
            </v:shape>
            <v:shape id="_s1061" o:spid="_x0000_s1060" type="#_x0000_t33" style="position:absolute;left:6479;top:9125;width:719;height:797;rotation:180" o:connectortype="elbow" adj="-216240,-267493,-216240" strokecolor="gray" strokeweight="2.25pt"/>
            <v:shape id="_s1062" o:spid="_x0000_s1061" type="#_x0000_t33" style="position:absolute;left:5940;top:9073;width:539;height:847;flip:y" o:connectortype="elbow" adj="-238041,267616,-238041" strokecolor="gray" strokeweight="2.25pt"/>
            <v:shape id="_s1063" o:spid="_x0000_s1062" type="#_x0000_t32" style="position:absolute;left:6300;top:8300;width:359;height:1;rotation:270" o:connectortype="elbow" adj="-389823,-1,-389823" strokecolor="gray" strokeweight="2.25pt"/>
            <v:shape id="_s1064" o:spid="_x0000_s1063" type="#_x0000_t32" style="position:absolute;left:6300;top:7400;width:359;height:1;rotation:270" o:connectortype="elbow" adj="-389823,-1,-389823" strokecolor="gray" strokeweight="2.25pt"/>
            <v:rect id="_s1065" o:spid="_x0000_s1064" style="position:absolute;left:2699;top:6680;width:7560;height:541;v-text-anchor:middle" fillcolor="#bbe0e3" strokecolor="#099">
              <v:fill focusposition="1" focussize="" focus="100%" type="gradientRadial">
                <o:fill v:ext="view" type="gradientCenter"/>
              </v:fill>
              <v:shadow on="t" color="#099" offset="4pt,-3pt" offset2="-4pt,6pt"/>
              <v:textbox style="mso-next-textbox:#_s1065" inset="0,0,0,0">
                <w:txbxContent>
                  <w:p w:rsidR="003D7752" w:rsidRPr="00BF7056" w:rsidRDefault="003D7752" w:rsidP="003D775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Планирование работы основных структур</w:t>
                    </w:r>
                  </w:p>
                </w:txbxContent>
              </v:textbox>
            </v:rect>
            <v:rect id="_s1066" o:spid="_x0000_s1065" style="position:absolute;left:2699;top:7580;width:7560;height:541;v-text-anchor:middle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66" inset="0,0,0,0">
                <w:txbxContent>
                  <w:p w:rsidR="003D7752" w:rsidRPr="00482E4B" w:rsidRDefault="003D7752" w:rsidP="003D775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План работы школы</w:t>
                    </w:r>
                  </w:p>
                </w:txbxContent>
              </v:textbox>
            </v:rect>
            <v:rect id="_s1067" o:spid="_x0000_s1066" style="position:absolute;left:2699;top:8480;width:7560;height:593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67" inset="0,0,0,0">
                <w:txbxContent>
                  <w:p w:rsidR="003D7752" w:rsidRPr="00482E4B" w:rsidRDefault="003D7752" w:rsidP="003D775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План научно-методической работы</w:t>
                    </w:r>
                  </w:p>
                </w:txbxContent>
              </v:textbox>
            </v:rect>
            <v:rect id="_s1068" o:spid="_x0000_s1067" style="position:absolute;left:2714;top:9380;width:3226;height:1315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68" inset="0,0,0,0">
                <w:txbxContent>
                  <w:p w:rsidR="003D7752" w:rsidRPr="001C7E17" w:rsidRDefault="003D7752" w:rsidP="003D775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7E17">
                      <w:rPr>
                        <w:sz w:val="24"/>
                        <w:szCs w:val="24"/>
                      </w:rPr>
                      <w:t xml:space="preserve">План работы </w:t>
                    </w:r>
                  </w:p>
                  <w:p w:rsidR="003D7752" w:rsidRPr="001C7E17" w:rsidRDefault="003D7752" w:rsidP="003D775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7E17">
                      <w:rPr>
                        <w:sz w:val="24"/>
                        <w:szCs w:val="24"/>
                      </w:rPr>
                      <w:t>социально-психологической службы</w:t>
                    </w:r>
                  </w:p>
                </w:txbxContent>
              </v:textbox>
            </v:rect>
            <v:rect id="_s1069" o:spid="_x0000_s1068" style="position:absolute;left:7020;top:9327;width:3239;height:1368;v-text-anchor:middle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69" inset="0,0,0,0">
                <w:txbxContent>
                  <w:p w:rsidR="003D7752" w:rsidRDefault="003D7752" w:rsidP="003D775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Планы работы</w:t>
                    </w:r>
                  </w:p>
                  <w:p w:rsidR="003D7752" w:rsidRPr="00482E4B" w:rsidRDefault="003D7752" w:rsidP="003D775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предметных кафедр</w:t>
                    </w:r>
                  </w:p>
                </w:txbxContent>
              </v:textbox>
            </v:rect>
          </v:group>
        </w:pict>
      </w:r>
    </w:p>
    <w:p w:rsidR="003D7752" w:rsidRPr="001C003F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jc w:val="center"/>
        <w:rPr>
          <w:b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jc w:val="center"/>
        <w:rPr>
          <w:b/>
          <w:sz w:val="24"/>
          <w:szCs w:val="24"/>
        </w:rPr>
      </w:pPr>
    </w:p>
    <w:p w:rsidR="003D7752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jc w:val="center"/>
        <w:rPr>
          <w:b/>
          <w:sz w:val="24"/>
          <w:szCs w:val="24"/>
        </w:rPr>
      </w:pPr>
      <w:r w:rsidRPr="001C003F">
        <w:rPr>
          <w:b/>
          <w:sz w:val="24"/>
          <w:szCs w:val="24"/>
        </w:rPr>
        <w:t>Документы, регламентирующие научно-методическую работу Центра спорта и образования.</w:t>
      </w:r>
    </w:p>
    <w:p w:rsidR="003D7752" w:rsidRPr="001C003F" w:rsidRDefault="003D7752" w:rsidP="003D7752">
      <w:pPr>
        <w:shd w:val="clear" w:color="auto" w:fill="FFFFFF"/>
        <w:tabs>
          <w:tab w:val="left" w:pos="7094"/>
        </w:tabs>
        <w:spacing w:line="360" w:lineRule="auto"/>
        <w:ind w:firstLine="539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jc w:val="center"/>
        <w:rPr>
          <w:b/>
          <w:sz w:val="24"/>
          <w:szCs w:val="24"/>
        </w:rPr>
      </w:pPr>
      <w:r w:rsidRPr="001C003F">
        <w:rPr>
          <w:b/>
          <w:sz w:val="24"/>
          <w:szCs w:val="24"/>
        </w:rPr>
        <w:t xml:space="preserve"> Положение </w:t>
      </w:r>
    </w:p>
    <w:p w:rsidR="003D7752" w:rsidRPr="001C003F" w:rsidRDefault="003D7752" w:rsidP="003D7752">
      <w:pPr>
        <w:jc w:val="center"/>
        <w:rPr>
          <w:b/>
          <w:sz w:val="24"/>
          <w:szCs w:val="24"/>
        </w:rPr>
      </w:pPr>
      <w:r w:rsidRPr="001C003F">
        <w:rPr>
          <w:b/>
          <w:sz w:val="24"/>
          <w:szCs w:val="24"/>
        </w:rPr>
        <w:t>о методических предметных кафедрах учителей</w:t>
      </w:r>
    </w:p>
    <w:p w:rsidR="003D7752" w:rsidRPr="001C003F" w:rsidRDefault="003D7752" w:rsidP="003D7752">
      <w:pPr>
        <w:widowControl/>
        <w:numPr>
          <w:ilvl w:val="0"/>
          <w:numId w:val="1"/>
        </w:numPr>
        <w:snapToGri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C003F">
        <w:rPr>
          <w:b/>
          <w:sz w:val="24"/>
          <w:szCs w:val="24"/>
        </w:rPr>
        <w:t>Общие положения.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Методические предметные кафедры учителей являются основными структурными подразделениями методической службы школы, осуществляющим руководство учебно-воспитательной, методической, опытно-экспериментальной и внеклассной работой по одному или нескольким учебным предметам. 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Методические предметные кафедры организуются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 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В образовательном учреждении могут быть созданы Методические предметные кафедры классных руководителей, воспитателей, педагогов дополнительного образования и других специалистов. 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lastRenderedPageBreak/>
        <w:t xml:space="preserve">Методические предметные кафедры создаются, реорганизуются и ликвидируются приказом директора образовательного учреждения по представлению заместителя директора по учебно-воспитательной работе. 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Методические предметные кафедры непосредственно подчиняются заместителю директора образовательного учреждения по учебно-воспитательной работе.</w:t>
      </w:r>
    </w:p>
    <w:p w:rsidR="003D7752" w:rsidRPr="001C003F" w:rsidRDefault="003D7752" w:rsidP="003D7752">
      <w:pPr>
        <w:widowControl/>
        <w:numPr>
          <w:ilvl w:val="0"/>
          <w:numId w:val="1"/>
        </w:numPr>
        <w:snapToGrid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widowControl/>
        <w:numPr>
          <w:ilvl w:val="0"/>
          <w:numId w:val="1"/>
        </w:numPr>
        <w:snapToGri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C003F">
        <w:rPr>
          <w:b/>
          <w:sz w:val="24"/>
          <w:szCs w:val="24"/>
        </w:rPr>
        <w:t>Задачи методических кафедр</w:t>
      </w:r>
    </w:p>
    <w:p w:rsidR="003D7752" w:rsidRPr="001C003F" w:rsidRDefault="003D7752" w:rsidP="003D7752">
      <w:pPr>
        <w:widowControl/>
        <w:snapToGrid/>
        <w:spacing w:before="100" w:beforeAutospacing="1" w:after="100" w:afterAutospacing="1"/>
        <w:ind w:left="1062"/>
        <w:rPr>
          <w:sz w:val="24"/>
          <w:szCs w:val="24"/>
        </w:rPr>
      </w:pPr>
      <w:r w:rsidRPr="001C003F">
        <w:rPr>
          <w:sz w:val="24"/>
          <w:szCs w:val="24"/>
        </w:rPr>
        <w:t xml:space="preserve">В работе методических предметных кафедр через различные виды деятельности предполагается решение следующих задач: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обеспечение профессионального, культурного, творческого роста педагогов;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освоение нового содержания, технологий и методов педагогической деятельности;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организация экспериментальной, инновационной деятельности в рамках предмета или предметной области;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создание атмосферы ответственности за конечные результаты труда;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изучение и анализ состояния преподавания учебного предмета или группы предметов определенной образовательной области;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обобщение прогрессивного педагогического опыта, его пропаганда и внедрение в практику работы школы.</w:t>
      </w:r>
    </w:p>
    <w:p w:rsidR="003D7752" w:rsidRPr="001C003F" w:rsidRDefault="003D7752" w:rsidP="003D7752">
      <w:pPr>
        <w:widowControl/>
        <w:numPr>
          <w:ilvl w:val="0"/>
          <w:numId w:val="1"/>
        </w:numPr>
        <w:snapToGri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C003F">
        <w:rPr>
          <w:b/>
          <w:sz w:val="24"/>
          <w:szCs w:val="24"/>
        </w:rPr>
        <w:t>Содержание и основные формы деятельности методических кафедр.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В содержание деятельности методических кафедр входят: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изучение нормативной и методической документации по вопросам образования;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отбор содержания и составление рабочих программ по предметам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анализ авторских программ и методик учителей;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утверждение аттестационного материала для процедуры итогового контроля в переводных классах,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проведение анализа состояния преподавания предмета или группы предметов одной образовательной области;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организация </w:t>
      </w:r>
      <w:proofErr w:type="spellStart"/>
      <w:r w:rsidRPr="001C003F">
        <w:rPr>
          <w:sz w:val="24"/>
          <w:szCs w:val="24"/>
        </w:rPr>
        <w:t>взаимопосещения</w:t>
      </w:r>
      <w:proofErr w:type="spellEnd"/>
      <w:r w:rsidRPr="001C003F">
        <w:rPr>
          <w:sz w:val="24"/>
          <w:szCs w:val="24"/>
        </w:rPr>
        <w:t xml:space="preserve"> уроков с последующим самоанализом педагога и анализом достигнутых результатов;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выработка единых требований к оценке результатов освоения учащимися учебных программ;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обобщение и распространение передового опыта педагогов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методическое сопровождение учащихся при изучении наиболее трудных тем, вопросов, требующих взаимодействия учителей различных предметов;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организация работы по накоплению дидактического материала;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ознакомление с методическими разработками различных авторов по предмету или группе предметов одной образовательной области;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организация и проведение предметных недель (декад) в образовательном учреждении;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работа по активизации творческого потенциала учителей.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Основными формами работы методических кафедр являются: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заседания, посвященные вопросам методики обучения и воспитания учащихся;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круглые столы, семинары по учебно-методическим проблемам;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lastRenderedPageBreak/>
        <w:t xml:space="preserve">творческие отчеты учителей;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открытые уроки и внеклассные мероприятия;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лекции, доклады, сообщения и дискуссии по методикам обучения и воспитания, вопросам общей педагогики и психологии;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предметные недели (декады);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proofErr w:type="spellStart"/>
      <w:r w:rsidRPr="001C003F">
        <w:rPr>
          <w:sz w:val="24"/>
          <w:szCs w:val="24"/>
        </w:rPr>
        <w:t>взаимопосещение</w:t>
      </w:r>
      <w:proofErr w:type="spellEnd"/>
      <w:r w:rsidRPr="001C003F">
        <w:rPr>
          <w:sz w:val="24"/>
          <w:szCs w:val="24"/>
        </w:rPr>
        <w:t xml:space="preserve"> уроков;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proofErr w:type="spellStart"/>
      <w:r w:rsidRPr="001C003F">
        <w:rPr>
          <w:sz w:val="24"/>
          <w:szCs w:val="24"/>
        </w:rPr>
        <w:t>организационно-деятельностные</w:t>
      </w:r>
      <w:proofErr w:type="spellEnd"/>
      <w:r w:rsidRPr="001C003F">
        <w:rPr>
          <w:sz w:val="24"/>
          <w:szCs w:val="24"/>
        </w:rPr>
        <w:t xml:space="preserve"> игры.</w:t>
      </w:r>
    </w:p>
    <w:p w:rsidR="003D7752" w:rsidRPr="001C003F" w:rsidRDefault="003D7752" w:rsidP="003D7752">
      <w:pPr>
        <w:widowControl/>
        <w:numPr>
          <w:ilvl w:val="0"/>
          <w:numId w:val="1"/>
        </w:numPr>
        <w:snapToGri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C003F">
        <w:rPr>
          <w:b/>
          <w:sz w:val="24"/>
          <w:szCs w:val="24"/>
        </w:rPr>
        <w:t>Организация деятельности методических кафедр.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Методическая кафедра учителей ежегодно избирает руководителя (председателя) и секретаря. 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Руководитель кафедры: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планирует работу кафедры;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оказывает методическую помощь молодым специалистам;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участвует в составлении тематических и итоговых контрольных срезов знаний, умений и навыков учащихся;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контролирует проведение и подписывает протоколы заседаний кафедры;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участвует в работе школьной аттестационной комиссии.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 Отвечает за ведение протоколов ее заседаний. 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Заседания методических кафедр проводятся не реже одного раза в триместр.</w:t>
      </w:r>
    </w:p>
    <w:p w:rsidR="003D7752" w:rsidRPr="001C003F" w:rsidRDefault="003D7752" w:rsidP="003D7752">
      <w:pPr>
        <w:widowControl/>
        <w:numPr>
          <w:ilvl w:val="0"/>
          <w:numId w:val="1"/>
        </w:numPr>
        <w:snapToGri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C003F">
        <w:rPr>
          <w:b/>
          <w:sz w:val="24"/>
          <w:szCs w:val="24"/>
        </w:rPr>
        <w:t>Права и обязанности предметной методической кафедры.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Методическая кафедра имеет право: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выражать пожелания руководству школы при распределении учебной нагрузки;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требовать от администрации своевременного обеспечения членов кафедры всей необходимой инструктивной, нормативной и научно-методической документацией;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проводить конкурсы профессионального мастерства, смотры учебных кабинетов;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участвовать в проведении мероприятий по аттестации педагогических кадров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Каждый участник предметной методической кафедры обязан: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участвовать в заседаниях кафедры;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стремиться к повышению уровня профессионального мастерства;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знать тенденции развития методики преподавания предмета;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владеть основами самоанализа педагогической деятельности;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активно участвовать в разработке открытых мероприятий (уроков, внеклассных мероприятий по предмету и др.)</w:t>
      </w:r>
    </w:p>
    <w:p w:rsidR="003D7752" w:rsidRPr="001C003F" w:rsidRDefault="003D7752" w:rsidP="003D7752">
      <w:pPr>
        <w:widowControl/>
        <w:numPr>
          <w:ilvl w:val="0"/>
          <w:numId w:val="1"/>
        </w:numPr>
        <w:snapToGri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C003F">
        <w:rPr>
          <w:b/>
          <w:sz w:val="24"/>
          <w:szCs w:val="24"/>
        </w:rPr>
        <w:t>Документация кафедры.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К документации методической кафедры относятся: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приказ директора образовательного учреждения о создании кафедры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приказ о назначении на должность руководителя кафедры;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положение о кафедре;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lastRenderedPageBreak/>
        <w:t>анализ работы кафедры за прошедший учебный год с указанием:</w:t>
      </w:r>
      <w:r w:rsidRPr="001C003F">
        <w:rPr>
          <w:sz w:val="24"/>
          <w:szCs w:val="24"/>
        </w:rPr>
        <w:br/>
        <w:t>- степени выполнения плана работы;</w:t>
      </w:r>
      <w:r w:rsidRPr="001C003F">
        <w:rPr>
          <w:sz w:val="24"/>
          <w:szCs w:val="24"/>
        </w:rPr>
        <w:br/>
        <w:t>- самого существенного и ценного опыта кафедры и отдельных учителей;</w:t>
      </w:r>
      <w:r w:rsidRPr="001C003F">
        <w:rPr>
          <w:sz w:val="24"/>
          <w:szCs w:val="24"/>
        </w:rPr>
        <w:br/>
        <w:t>- оценки знаний, умений и навыков учащихся по предмету;</w:t>
      </w:r>
      <w:r w:rsidRPr="001C003F">
        <w:rPr>
          <w:sz w:val="24"/>
          <w:szCs w:val="24"/>
        </w:rPr>
        <w:br/>
        <w:t>- оценки результатов предметных олимпиад (в динамике за несколько лет);</w:t>
      </w:r>
      <w:r w:rsidRPr="001C003F">
        <w:rPr>
          <w:sz w:val="24"/>
          <w:szCs w:val="24"/>
        </w:rPr>
        <w:br/>
        <w:t>- анализа проведения открытых уроков;</w:t>
      </w:r>
      <w:r w:rsidRPr="001C003F">
        <w:rPr>
          <w:sz w:val="24"/>
          <w:szCs w:val="24"/>
        </w:rPr>
        <w:br/>
        <w:t xml:space="preserve">- итогов </w:t>
      </w:r>
      <w:proofErr w:type="spellStart"/>
      <w:r w:rsidRPr="001C003F">
        <w:rPr>
          <w:sz w:val="24"/>
          <w:szCs w:val="24"/>
        </w:rPr>
        <w:t>взаимопосещения</w:t>
      </w:r>
      <w:proofErr w:type="spellEnd"/>
      <w:r w:rsidRPr="001C003F">
        <w:rPr>
          <w:sz w:val="24"/>
          <w:szCs w:val="24"/>
        </w:rPr>
        <w:t xml:space="preserve"> уроков;</w:t>
      </w:r>
      <w:r w:rsidRPr="001C003F">
        <w:rPr>
          <w:sz w:val="24"/>
          <w:szCs w:val="24"/>
        </w:rPr>
        <w:br/>
        <w:t>- состояния материально-технической базы предметных кабинетов и описания работы по ее поддержанию;</w:t>
      </w:r>
      <w:r w:rsidRPr="001C003F">
        <w:rPr>
          <w:sz w:val="24"/>
          <w:szCs w:val="24"/>
        </w:rPr>
        <w:br/>
        <w:t xml:space="preserve">- причин неудач в работе кафедры и отдельных педагогов (если такие имелись).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план работы кафедры в новом учебном году;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банк данных об учителях, входящих в состав кафедры;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план работы с молодыми учителями;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план проведения предметной недели или декады;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сведения о темах самообразования учителей, входящих в кафедру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график проведения открытых уроков;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сведения о предметных кружках и факультативах, которые ведут члены кафедры;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график проведения административных контрольных работ;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 xml:space="preserve">график повышения квалификации учителей; </w:t>
      </w:r>
    </w:p>
    <w:p w:rsidR="003D7752" w:rsidRPr="001C003F" w:rsidRDefault="003D7752" w:rsidP="003D7752">
      <w:pPr>
        <w:widowControl/>
        <w:numPr>
          <w:ilvl w:val="2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протоколы заседаний.</w:t>
      </w:r>
    </w:p>
    <w:p w:rsidR="003D7752" w:rsidRPr="001C003F" w:rsidRDefault="003D7752" w:rsidP="003D7752">
      <w:pPr>
        <w:widowControl/>
        <w:numPr>
          <w:ilvl w:val="1"/>
          <w:numId w:val="1"/>
        </w:numPr>
        <w:snapToGrid/>
        <w:spacing w:before="100" w:beforeAutospacing="1" w:after="100" w:afterAutospacing="1"/>
        <w:rPr>
          <w:sz w:val="24"/>
          <w:szCs w:val="24"/>
        </w:rPr>
      </w:pPr>
      <w:r w:rsidRPr="001C003F">
        <w:rPr>
          <w:sz w:val="24"/>
          <w:szCs w:val="24"/>
        </w:rPr>
        <w:t>Анализ деятельности кафедры представляется администрации школы в конце учебного года, план работы на год – в начале учебного года (в соответствии с графиком административного контроля).</w:t>
      </w:r>
    </w:p>
    <w:p w:rsidR="003D7752" w:rsidRPr="001C003F" w:rsidRDefault="003D7752" w:rsidP="003D7752">
      <w:pPr>
        <w:shd w:val="clear" w:color="auto" w:fill="FFFFFF"/>
        <w:spacing w:after="88" w:line="274" w:lineRule="atLeast"/>
        <w:ind w:left="4"/>
        <w:jc w:val="center"/>
        <w:rPr>
          <w:b/>
          <w:bCs/>
          <w:color w:val="333333"/>
          <w:spacing w:val="-15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jc w:val="center"/>
        <w:rPr>
          <w:b/>
          <w:bCs/>
          <w:color w:val="333333"/>
          <w:spacing w:val="-15"/>
          <w:sz w:val="24"/>
          <w:szCs w:val="24"/>
        </w:rPr>
      </w:pPr>
    </w:p>
    <w:p w:rsidR="003D7752" w:rsidRDefault="003D7752" w:rsidP="003D7752">
      <w:pPr>
        <w:shd w:val="clear" w:color="auto" w:fill="FFFFFF"/>
        <w:jc w:val="center"/>
        <w:rPr>
          <w:b/>
          <w:bCs/>
          <w:color w:val="333333"/>
          <w:spacing w:val="-15"/>
          <w:sz w:val="24"/>
          <w:szCs w:val="24"/>
        </w:rPr>
      </w:pPr>
    </w:p>
    <w:p w:rsidR="003D7752" w:rsidRDefault="003D7752" w:rsidP="003D7752">
      <w:pPr>
        <w:shd w:val="clear" w:color="auto" w:fill="FFFFFF"/>
        <w:jc w:val="center"/>
        <w:rPr>
          <w:b/>
          <w:bCs/>
          <w:color w:val="333333"/>
          <w:spacing w:val="-15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jc w:val="center"/>
        <w:rPr>
          <w:b/>
          <w:bCs/>
          <w:color w:val="333333"/>
          <w:spacing w:val="-15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jc w:val="center"/>
        <w:rPr>
          <w:b/>
          <w:bCs/>
          <w:color w:val="333333"/>
          <w:spacing w:val="-15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jc w:val="center"/>
        <w:rPr>
          <w:b/>
          <w:bCs/>
          <w:color w:val="333333"/>
          <w:spacing w:val="-15"/>
          <w:sz w:val="24"/>
          <w:szCs w:val="24"/>
        </w:rPr>
      </w:pPr>
      <w:r w:rsidRPr="001C003F">
        <w:rPr>
          <w:b/>
          <w:bCs/>
          <w:color w:val="333333"/>
          <w:spacing w:val="-15"/>
          <w:sz w:val="24"/>
          <w:szCs w:val="24"/>
        </w:rPr>
        <w:t>Функциональные обязанности руководителя методической предметной кафедры</w:t>
      </w:r>
    </w:p>
    <w:p w:rsidR="003D7752" w:rsidRPr="001C003F" w:rsidRDefault="003D7752" w:rsidP="003D7752">
      <w:pPr>
        <w:shd w:val="clear" w:color="auto" w:fill="FFFFFF"/>
        <w:ind w:left="4"/>
        <w:rPr>
          <w:color w:val="333333"/>
          <w:sz w:val="24"/>
          <w:szCs w:val="24"/>
        </w:rPr>
      </w:pPr>
      <w:r w:rsidRPr="001C003F">
        <w:rPr>
          <w:b/>
          <w:bCs/>
          <w:color w:val="333333"/>
          <w:spacing w:val="-15"/>
          <w:sz w:val="24"/>
          <w:szCs w:val="24"/>
        </w:rPr>
        <w:t> </w:t>
      </w:r>
    </w:p>
    <w:p w:rsidR="003D7752" w:rsidRPr="001C003F" w:rsidRDefault="003D7752" w:rsidP="003D77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pacing w:val="-4"/>
          <w:sz w:val="24"/>
          <w:szCs w:val="24"/>
        </w:rPr>
      </w:pPr>
      <w:r w:rsidRPr="001C003F">
        <w:rPr>
          <w:rFonts w:ascii="Times New Roman" w:hAnsi="Times New Roman" w:cs="Times New Roman"/>
          <w:b/>
          <w:bCs/>
          <w:color w:val="333333"/>
          <w:spacing w:val="-4"/>
          <w:sz w:val="24"/>
          <w:szCs w:val="24"/>
        </w:rPr>
        <w:t>Общие положения.</w:t>
      </w:r>
    </w:p>
    <w:p w:rsidR="003D7752" w:rsidRPr="001C003F" w:rsidRDefault="003D7752" w:rsidP="003D7752">
      <w:pPr>
        <w:pStyle w:val="a3"/>
        <w:shd w:val="clear" w:color="auto" w:fill="FFFFFF"/>
        <w:spacing w:after="0" w:line="240" w:lineRule="auto"/>
        <w:ind w:left="424"/>
        <w:rPr>
          <w:rFonts w:ascii="Times New Roman" w:hAnsi="Times New Roman" w:cs="Times New Roman"/>
          <w:color w:val="333333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ind w:left="407" w:right="22" w:hanging="392"/>
        <w:jc w:val="both"/>
        <w:rPr>
          <w:sz w:val="24"/>
          <w:szCs w:val="24"/>
        </w:rPr>
      </w:pPr>
      <w:r w:rsidRPr="001C003F">
        <w:rPr>
          <w:spacing w:val="-1"/>
          <w:sz w:val="24"/>
          <w:szCs w:val="24"/>
        </w:rPr>
        <w:t xml:space="preserve">1.1. Руководитель предметной кафедры школы назначается и освобождается от </w:t>
      </w:r>
      <w:r w:rsidRPr="001C003F">
        <w:rPr>
          <w:spacing w:val="-2"/>
          <w:sz w:val="24"/>
          <w:szCs w:val="24"/>
        </w:rPr>
        <w:t>должности директором школы.</w:t>
      </w:r>
      <w:r w:rsidRPr="001C003F">
        <w:rPr>
          <w:sz w:val="24"/>
          <w:szCs w:val="24"/>
        </w:rPr>
        <w:t xml:space="preserve">                                              </w:t>
      </w:r>
    </w:p>
    <w:p w:rsidR="003D7752" w:rsidRPr="001C003F" w:rsidRDefault="003D7752" w:rsidP="003D7752">
      <w:pPr>
        <w:shd w:val="clear" w:color="auto" w:fill="FFFFFF"/>
        <w:spacing w:before="7"/>
        <w:ind w:left="349" w:right="22" w:hanging="292"/>
        <w:jc w:val="both"/>
        <w:rPr>
          <w:sz w:val="24"/>
          <w:szCs w:val="24"/>
        </w:rPr>
      </w:pPr>
      <w:r w:rsidRPr="001C003F">
        <w:rPr>
          <w:spacing w:val="-1"/>
          <w:sz w:val="24"/>
          <w:szCs w:val="24"/>
        </w:rPr>
        <w:t xml:space="preserve">1.2.Руководитель кафедры в своей деятельности   руководствуется </w:t>
      </w:r>
      <w:r w:rsidRPr="001C003F">
        <w:rPr>
          <w:sz w:val="24"/>
          <w:szCs w:val="24"/>
        </w:rPr>
        <w:t>следующими нормативно-правовыми документами:</w:t>
      </w:r>
    </w:p>
    <w:p w:rsidR="003D7752" w:rsidRPr="001C003F" w:rsidRDefault="003D7752" w:rsidP="003D7752">
      <w:pPr>
        <w:shd w:val="clear" w:color="auto" w:fill="FFFFFF"/>
        <w:spacing w:before="4"/>
        <w:ind w:left="529"/>
        <w:jc w:val="both"/>
        <w:rPr>
          <w:sz w:val="24"/>
          <w:szCs w:val="24"/>
        </w:rPr>
      </w:pPr>
      <w:r w:rsidRPr="001C003F">
        <w:rPr>
          <w:spacing w:val="-27"/>
          <w:sz w:val="24"/>
          <w:szCs w:val="24"/>
        </w:rPr>
        <w:t xml:space="preserve">1.    </w:t>
      </w:r>
      <w:r w:rsidRPr="001C003F">
        <w:rPr>
          <w:sz w:val="24"/>
          <w:szCs w:val="24"/>
        </w:rPr>
        <w:t>Закон об образовании Российской Федерации;</w:t>
      </w:r>
    </w:p>
    <w:p w:rsidR="003D7752" w:rsidRPr="001C003F" w:rsidRDefault="003D7752" w:rsidP="003D7752">
      <w:pPr>
        <w:shd w:val="clear" w:color="auto" w:fill="FFFFFF"/>
        <w:ind w:left="529"/>
        <w:jc w:val="both"/>
        <w:rPr>
          <w:sz w:val="24"/>
          <w:szCs w:val="24"/>
        </w:rPr>
      </w:pPr>
      <w:r w:rsidRPr="001C003F">
        <w:rPr>
          <w:spacing w:val="-14"/>
          <w:sz w:val="24"/>
          <w:szCs w:val="24"/>
        </w:rPr>
        <w:t xml:space="preserve">2.   </w:t>
      </w:r>
      <w:r w:rsidRPr="001C003F">
        <w:rPr>
          <w:spacing w:val="-1"/>
          <w:sz w:val="24"/>
          <w:szCs w:val="24"/>
        </w:rPr>
        <w:t>Конвенция о правах ребёнка;</w:t>
      </w:r>
    </w:p>
    <w:p w:rsidR="003D7752" w:rsidRPr="001C003F" w:rsidRDefault="003D7752" w:rsidP="003D7752">
      <w:pPr>
        <w:shd w:val="clear" w:color="auto" w:fill="FFFFFF"/>
        <w:ind w:left="529"/>
        <w:jc w:val="both"/>
        <w:rPr>
          <w:sz w:val="24"/>
          <w:szCs w:val="24"/>
        </w:rPr>
      </w:pPr>
      <w:r w:rsidRPr="001C003F">
        <w:rPr>
          <w:spacing w:val="-14"/>
          <w:sz w:val="24"/>
          <w:szCs w:val="24"/>
        </w:rPr>
        <w:t>3.   </w:t>
      </w:r>
      <w:r w:rsidRPr="001C003F">
        <w:rPr>
          <w:sz w:val="24"/>
          <w:szCs w:val="24"/>
        </w:rPr>
        <w:t>Конституция и законы Российской Федерации;</w:t>
      </w:r>
    </w:p>
    <w:p w:rsidR="003D7752" w:rsidRPr="001C003F" w:rsidRDefault="003D7752" w:rsidP="003D7752">
      <w:pPr>
        <w:shd w:val="clear" w:color="auto" w:fill="FFFFFF"/>
        <w:ind w:left="886" w:hanging="356"/>
        <w:jc w:val="both"/>
        <w:rPr>
          <w:sz w:val="24"/>
          <w:szCs w:val="24"/>
        </w:rPr>
      </w:pPr>
      <w:r w:rsidRPr="001C003F">
        <w:rPr>
          <w:spacing w:val="-14"/>
          <w:sz w:val="24"/>
          <w:szCs w:val="24"/>
        </w:rPr>
        <w:lastRenderedPageBreak/>
        <w:t>4.   </w:t>
      </w:r>
      <w:r w:rsidRPr="001C003F">
        <w:rPr>
          <w:sz w:val="24"/>
          <w:szCs w:val="24"/>
        </w:rPr>
        <w:t>Инструкции, приказы, распоряжения Департамента спорта и Департамента образования города Москвы;</w:t>
      </w:r>
    </w:p>
    <w:p w:rsidR="003D7752" w:rsidRPr="001C003F" w:rsidRDefault="003D7752" w:rsidP="003D7752">
      <w:pPr>
        <w:shd w:val="clear" w:color="auto" w:fill="FFFFFF"/>
        <w:ind w:left="529"/>
        <w:jc w:val="both"/>
        <w:rPr>
          <w:sz w:val="24"/>
          <w:szCs w:val="24"/>
        </w:rPr>
      </w:pPr>
      <w:r w:rsidRPr="001C003F">
        <w:rPr>
          <w:spacing w:val="-16"/>
          <w:sz w:val="24"/>
          <w:szCs w:val="24"/>
        </w:rPr>
        <w:t>5.   </w:t>
      </w:r>
      <w:r w:rsidRPr="001C003F">
        <w:rPr>
          <w:sz w:val="24"/>
          <w:szCs w:val="24"/>
        </w:rPr>
        <w:t>Устав школы, приказы, распоряжения директора школы, администрации;</w:t>
      </w:r>
    </w:p>
    <w:p w:rsidR="003D7752" w:rsidRPr="001C003F" w:rsidRDefault="003D7752" w:rsidP="003D7752">
      <w:pPr>
        <w:shd w:val="clear" w:color="auto" w:fill="FFFFFF"/>
        <w:ind w:left="886" w:hanging="356"/>
        <w:jc w:val="both"/>
        <w:rPr>
          <w:sz w:val="24"/>
          <w:szCs w:val="24"/>
        </w:rPr>
      </w:pPr>
      <w:r w:rsidRPr="001C003F">
        <w:rPr>
          <w:spacing w:val="-14"/>
          <w:sz w:val="24"/>
          <w:szCs w:val="24"/>
        </w:rPr>
        <w:t>6.   </w:t>
      </w:r>
      <w:r w:rsidRPr="001C003F">
        <w:rPr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3D7752" w:rsidRPr="001C003F" w:rsidRDefault="003D7752" w:rsidP="003D7752">
      <w:pPr>
        <w:shd w:val="clear" w:color="auto" w:fill="FFFFFF"/>
        <w:spacing w:before="4"/>
        <w:ind w:left="529"/>
        <w:jc w:val="both"/>
        <w:rPr>
          <w:sz w:val="24"/>
          <w:szCs w:val="24"/>
        </w:rPr>
      </w:pPr>
      <w:r w:rsidRPr="001C003F">
        <w:rPr>
          <w:spacing w:val="-18"/>
          <w:sz w:val="24"/>
          <w:szCs w:val="24"/>
        </w:rPr>
        <w:t>7.   </w:t>
      </w:r>
      <w:r w:rsidRPr="001C003F">
        <w:rPr>
          <w:spacing w:val="-1"/>
          <w:sz w:val="24"/>
          <w:szCs w:val="24"/>
        </w:rPr>
        <w:t>Настоящим положением.</w:t>
      </w:r>
    </w:p>
    <w:p w:rsidR="003D7752" w:rsidRPr="001C003F" w:rsidRDefault="003D7752" w:rsidP="003D7752">
      <w:pPr>
        <w:shd w:val="clear" w:color="auto" w:fill="FFFFFF"/>
        <w:ind w:left="356" w:right="11" w:hanging="338"/>
        <w:jc w:val="both"/>
        <w:rPr>
          <w:sz w:val="24"/>
          <w:szCs w:val="24"/>
        </w:rPr>
      </w:pPr>
      <w:r w:rsidRPr="001C003F">
        <w:rPr>
          <w:spacing w:val="-14"/>
          <w:sz w:val="24"/>
          <w:szCs w:val="24"/>
        </w:rPr>
        <w:t>1.3.</w:t>
      </w:r>
      <w:r w:rsidRPr="001C003F">
        <w:rPr>
          <w:sz w:val="24"/>
          <w:szCs w:val="24"/>
        </w:rPr>
        <w:t xml:space="preserve"> Руководитель кафедры подчиняется в своей деятельности заместителю директора по УВР, директору школы.</w:t>
      </w:r>
    </w:p>
    <w:p w:rsidR="003D7752" w:rsidRPr="001C003F" w:rsidRDefault="003D7752" w:rsidP="003D7752">
      <w:pPr>
        <w:shd w:val="clear" w:color="auto" w:fill="FFFFFF"/>
        <w:ind w:left="360" w:hanging="335"/>
        <w:jc w:val="both"/>
        <w:rPr>
          <w:sz w:val="24"/>
          <w:szCs w:val="24"/>
        </w:rPr>
      </w:pPr>
      <w:r w:rsidRPr="001C003F">
        <w:rPr>
          <w:spacing w:val="-14"/>
          <w:sz w:val="24"/>
          <w:szCs w:val="24"/>
        </w:rPr>
        <w:t xml:space="preserve">1.4.  </w:t>
      </w:r>
      <w:r w:rsidRPr="001C003F">
        <w:rPr>
          <w:sz w:val="24"/>
          <w:szCs w:val="24"/>
        </w:rPr>
        <w:t>Руководитель кафедры должен иметь высшее профессиональное образование и стаж работы не менее 3 лет.</w:t>
      </w:r>
    </w:p>
    <w:p w:rsidR="003D7752" w:rsidRPr="001C003F" w:rsidRDefault="003D7752" w:rsidP="003D7752">
      <w:pPr>
        <w:shd w:val="clear" w:color="auto" w:fill="FFFFFF"/>
        <w:ind w:left="360" w:right="22" w:hanging="335"/>
        <w:jc w:val="both"/>
        <w:rPr>
          <w:sz w:val="24"/>
          <w:szCs w:val="24"/>
        </w:rPr>
      </w:pPr>
      <w:r w:rsidRPr="001C003F">
        <w:rPr>
          <w:spacing w:val="-14"/>
          <w:sz w:val="24"/>
          <w:szCs w:val="24"/>
        </w:rPr>
        <w:t xml:space="preserve">1.5.  </w:t>
      </w:r>
      <w:r w:rsidRPr="001C003F">
        <w:rPr>
          <w:sz w:val="24"/>
          <w:szCs w:val="24"/>
        </w:rPr>
        <w:t>Руководителю кафедры непосредственно подчиняются педагоги, входящие в состав кафедры.</w:t>
      </w:r>
    </w:p>
    <w:p w:rsidR="003D7752" w:rsidRPr="001C003F" w:rsidRDefault="003D7752" w:rsidP="003D7752">
      <w:pPr>
        <w:shd w:val="clear" w:color="auto" w:fill="FFFFFF"/>
        <w:ind w:left="4"/>
        <w:jc w:val="center"/>
        <w:rPr>
          <w:b/>
          <w:bCs/>
          <w:spacing w:val="-10"/>
          <w:sz w:val="24"/>
          <w:szCs w:val="24"/>
        </w:rPr>
      </w:pPr>
    </w:p>
    <w:p w:rsidR="003D7752" w:rsidRPr="001C003F" w:rsidRDefault="003D7752" w:rsidP="003D77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C003F">
        <w:rPr>
          <w:rFonts w:ascii="Times New Roman" w:hAnsi="Times New Roman" w:cs="Times New Roman"/>
          <w:b/>
          <w:bCs/>
          <w:spacing w:val="-1"/>
          <w:sz w:val="24"/>
          <w:szCs w:val="24"/>
        </w:rPr>
        <w:t>Функции руководителя методической кафедры.</w:t>
      </w:r>
    </w:p>
    <w:p w:rsidR="003D7752" w:rsidRPr="001C003F" w:rsidRDefault="003D7752" w:rsidP="003D7752">
      <w:pPr>
        <w:pStyle w:val="a3"/>
        <w:shd w:val="clear" w:color="auto" w:fill="FFFFFF"/>
        <w:spacing w:after="0" w:line="240" w:lineRule="auto"/>
        <w:ind w:left="42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jc w:val="both"/>
        <w:rPr>
          <w:sz w:val="24"/>
          <w:szCs w:val="24"/>
        </w:rPr>
      </w:pPr>
      <w:r w:rsidRPr="001C003F">
        <w:rPr>
          <w:spacing w:val="-8"/>
          <w:sz w:val="24"/>
          <w:szCs w:val="24"/>
        </w:rPr>
        <w:t>2.1.</w:t>
      </w:r>
      <w:r w:rsidRPr="001C003F">
        <w:rPr>
          <w:sz w:val="24"/>
          <w:szCs w:val="24"/>
        </w:rPr>
        <w:t>      Организация методической, экспериментальной, инновационной работы кафедры, управление данной работой, мониторинг достижений.</w:t>
      </w:r>
    </w:p>
    <w:p w:rsidR="003D7752" w:rsidRPr="001C003F" w:rsidRDefault="003D7752" w:rsidP="003D7752">
      <w:pPr>
        <w:shd w:val="clear" w:color="auto" w:fill="FFFFFF"/>
        <w:ind w:right="7"/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>2.2.</w:t>
      </w:r>
      <w:r w:rsidRPr="001C003F">
        <w:rPr>
          <w:sz w:val="24"/>
          <w:szCs w:val="24"/>
        </w:rPr>
        <w:t xml:space="preserve">   </w:t>
      </w:r>
      <w:r w:rsidRPr="001C003F">
        <w:rPr>
          <w:spacing w:val="-1"/>
          <w:sz w:val="24"/>
          <w:szCs w:val="24"/>
        </w:rPr>
        <w:t xml:space="preserve">Методическое руководство и координация работы учителей, входящих в состав </w:t>
      </w:r>
      <w:r w:rsidRPr="001C003F">
        <w:rPr>
          <w:sz w:val="24"/>
          <w:szCs w:val="24"/>
        </w:rPr>
        <w:t>кафедры.</w:t>
      </w:r>
    </w:p>
    <w:p w:rsidR="003D7752" w:rsidRPr="001C003F" w:rsidRDefault="003D7752" w:rsidP="003D7752">
      <w:pPr>
        <w:shd w:val="clear" w:color="auto" w:fill="FFFFFF"/>
        <w:ind w:left="4"/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2.3.  </w:t>
      </w:r>
      <w:r w:rsidRPr="001C003F">
        <w:rPr>
          <w:sz w:val="24"/>
          <w:szCs w:val="24"/>
        </w:rPr>
        <w:t>Руководство и контроль за организацией учебной деятельности обучающихся.</w:t>
      </w:r>
    </w:p>
    <w:p w:rsidR="003D7752" w:rsidRPr="001C003F" w:rsidRDefault="003D7752" w:rsidP="003D7752">
      <w:pPr>
        <w:shd w:val="clear" w:color="auto" w:fill="FFFFFF"/>
        <w:ind w:left="4"/>
        <w:rPr>
          <w:sz w:val="24"/>
          <w:szCs w:val="24"/>
        </w:rPr>
      </w:pPr>
      <w:r w:rsidRPr="001C003F">
        <w:rPr>
          <w:spacing w:val="-8"/>
          <w:sz w:val="24"/>
          <w:szCs w:val="24"/>
        </w:rPr>
        <w:t xml:space="preserve">2.4.        </w:t>
      </w:r>
      <w:r w:rsidRPr="001C003F">
        <w:rPr>
          <w:spacing w:val="-2"/>
          <w:sz w:val="24"/>
          <w:szCs w:val="24"/>
        </w:rPr>
        <w:t>Организация текущего и перспективного планирования, контроль за его выполнением.</w:t>
      </w:r>
    </w:p>
    <w:p w:rsidR="003D7752" w:rsidRPr="001C003F" w:rsidRDefault="003D7752" w:rsidP="003D7752">
      <w:pPr>
        <w:shd w:val="clear" w:color="auto" w:fill="FFFFFF"/>
        <w:ind w:left="4" w:right="11"/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2.5.  </w:t>
      </w:r>
      <w:r w:rsidRPr="001C003F">
        <w:rPr>
          <w:sz w:val="24"/>
          <w:szCs w:val="24"/>
        </w:rPr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3D7752" w:rsidRPr="001C003F" w:rsidRDefault="003D7752" w:rsidP="003D7752">
      <w:pPr>
        <w:shd w:val="clear" w:color="auto" w:fill="FFFFFF"/>
        <w:ind w:left="4"/>
        <w:jc w:val="center"/>
        <w:rPr>
          <w:b/>
          <w:bCs/>
          <w:spacing w:val="-6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ind w:left="4"/>
        <w:jc w:val="center"/>
        <w:rPr>
          <w:b/>
          <w:bCs/>
          <w:spacing w:val="-1"/>
          <w:sz w:val="24"/>
          <w:szCs w:val="24"/>
        </w:rPr>
      </w:pPr>
      <w:r w:rsidRPr="001C003F">
        <w:rPr>
          <w:b/>
          <w:bCs/>
          <w:spacing w:val="-6"/>
          <w:sz w:val="24"/>
          <w:szCs w:val="24"/>
        </w:rPr>
        <w:t>3.</w:t>
      </w:r>
      <w:r w:rsidRPr="001C003F">
        <w:rPr>
          <w:b/>
          <w:bCs/>
          <w:spacing w:val="-1"/>
          <w:sz w:val="24"/>
          <w:szCs w:val="24"/>
        </w:rPr>
        <w:t>Должностные обязанности руководителя</w:t>
      </w:r>
    </w:p>
    <w:p w:rsidR="003D7752" w:rsidRPr="001C003F" w:rsidRDefault="003D7752" w:rsidP="003D7752">
      <w:pPr>
        <w:shd w:val="clear" w:color="auto" w:fill="FFFFFF"/>
        <w:ind w:left="4"/>
        <w:jc w:val="center"/>
        <w:rPr>
          <w:b/>
          <w:bCs/>
          <w:spacing w:val="-1"/>
          <w:sz w:val="24"/>
          <w:szCs w:val="24"/>
        </w:rPr>
      </w:pPr>
      <w:r w:rsidRPr="001C003F">
        <w:rPr>
          <w:b/>
          <w:bCs/>
          <w:spacing w:val="-1"/>
          <w:sz w:val="24"/>
          <w:szCs w:val="24"/>
        </w:rPr>
        <w:t>методической кафедры.</w:t>
      </w:r>
    </w:p>
    <w:p w:rsidR="003D7752" w:rsidRPr="001C003F" w:rsidRDefault="003D7752" w:rsidP="003D7752">
      <w:pPr>
        <w:shd w:val="clear" w:color="auto" w:fill="FFFFFF"/>
        <w:rPr>
          <w:sz w:val="24"/>
          <w:szCs w:val="24"/>
        </w:rPr>
      </w:pPr>
      <w:r w:rsidRPr="001C003F">
        <w:rPr>
          <w:spacing w:val="-1"/>
          <w:sz w:val="24"/>
          <w:szCs w:val="24"/>
        </w:rPr>
        <w:t>Руководитель методической кафедры обязан:</w:t>
      </w:r>
    </w:p>
    <w:p w:rsidR="003D7752" w:rsidRPr="001C003F" w:rsidRDefault="003D7752" w:rsidP="003D7752">
      <w:pPr>
        <w:shd w:val="clear" w:color="auto" w:fill="FFFFFF"/>
        <w:ind w:left="7"/>
        <w:jc w:val="both"/>
        <w:rPr>
          <w:sz w:val="24"/>
          <w:szCs w:val="24"/>
        </w:rPr>
      </w:pPr>
      <w:r w:rsidRPr="001C003F">
        <w:rPr>
          <w:spacing w:val="-8"/>
          <w:sz w:val="24"/>
          <w:szCs w:val="24"/>
        </w:rPr>
        <w:t>3.1.</w:t>
      </w:r>
      <w:r w:rsidRPr="001C003F">
        <w:rPr>
          <w:sz w:val="24"/>
          <w:szCs w:val="24"/>
        </w:rPr>
        <w:t xml:space="preserve">      Организовывать текущее и перспективное планирование методической, экспериментальной и инновационной деятельности кафедры (план </w:t>
      </w:r>
      <w:r w:rsidRPr="001C003F">
        <w:rPr>
          <w:spacing w:val="-1"/>
          <w:sz w:val="24"/>
          <w:szCs w:val="24"/>
        </w:rPr>
        <w:t>утверждается заместителем директора по научно-методической</w:t>
      </w:r>
      <w:r w:rsidRPr="001C003F">
        <w:rPr>
          <w:sz w:val="24"/>
          <w:szCs w:val="24"/>
        </w:rPr>
        <w:t xml:space="preserve"> работе).</w:t>
      </w:r>
    </w:p>
    <w:p w:rsidR="003D7752" w:rsidRPr="001C003F" w:rsidRDefault="003D7752" w:rsidP="003D7752">
      <w:pPr>
        <w:shd w:val="clear" w:color="auto" w:fill="FFFFFF"/>
        <w:spacing w:before="4"/>
        <w:ind w:left="11" w:right="461"/>
        <w:jc w:val="both"/>
        <w:rPr>
          <w:sz w:val="24"/>
          <w:szCs w:val="24"/>
        </w:rPr>
      </w:pPr>
      <w:r w:rsidRPr="001C003F">
        <w:rPr>
          <w:spacing w:val="-9"/>
          <w:sz w:val="24"/>
          <w:szCs w:val="24"/>
        </w:rPr>
        <w:t xml:space="preserve">3.2.        </w:t>
      </w:r>
      <w:r w:rsidRPr="001C003F">
        <w:rPr>
          <w:spacing w:val="-1"/>
          <w:sz w:val="24"/>
          <w:szCs w:val="24"/>
        </w:rPr>
        <w:t xml:space="preserve">Руководить разработкой календарно-тематических планов, учебно-методических </w:t>
      </w:r>
      <w:r w:rsidRPr="001C003F">
        <w:rPr>
          <w:sz w:val="24"/>
          <w:szCs w:val="24"/>
        </w:rPr>
        <w:t xml:space="preserve">пособий, дидактических и наглядных материалов по предметам, организовать </w:t>
      </w:r>
      <w:r w:rsidRPr="001C003F">
        <w:rPr>
          <w:spacing w:val="-1"/>
          <w:sz w:val="24"/>
          <w:szCs w:val="24"/>
        </w:rPr>
        <w:t>оперативную корректировку учебно-методических материалов.</w:t>
      </w:r>
    </w:p>
    <w:p w:rsidR="003D7752" w:rsidRPr="001C003F" w:rsidRDefault="003D7752" w:rsidP="003D7752">
      <w:pPr>
        <w:shd w:val="clear" w:color="auto" w:fill="FFFFFF"/>
        <w:ind w:left="11" w:right="292"/>
        <w:jc w:val="both"/>
        <w:rPr>
          <w:sz w:val="24"/>
          <w:szCs w:val="24"/>
        </w:rPr>
      </w:pPr>
      <w:r w:rsidRPr="001C003F">
        <w:rPr>
          <w:spacing w:val="-9"/>
          <w:sz w:val="24"/>
          <w:szCs w:val="24"/>
        </w:rPr>
        <w:t xml:space="preserve">3.3.        </w:t>
      </w:r>
      <w:r w:rsidRPr="001C003F">
        <w:rPr>
          <w:spacing w:val="-1"/>
          <w:sz w:val="24"/>
          <w:szCs w:val="24"/>
        </w:rPr>
        <w:t>Организовать текущее и перспективное планирование деятельности кафедры</w:t>
      </w:r>
      <w:r w:rsidRPr="001C003F">
        <w:rPr>
          <w:sz w:val="24"/>
          <w:szCs w:val="24"/>
        </w:rPr>
        <w:t>.</w:t>
      </w:r>
    </w:p>
    <w:p w:rsidR="003D7752" w:rsidRPr="001C003F" w:rsidRDefault="003D7752" w:rsidP="003D7752">
      <w:pPr>
        <w:shd w:val="clear" w:color="auto" w:fill="FFFFFF"/>
        <w:ind w:left="11" w:right="299"/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3.4.  </w:t>
      </w:r>
      <w:r w:rsidRPr="001C003F">
        <w:rPr>
          <w:spacing w:val="-1"/>
          <w:sz w:val="24"/>
          <w:szCs w:val="24"/>
        </w:rPr>
        <w:t xml:space="preserve">Анализировать итоги деятельности методической кафедры за учебный год, на основе выявленных проблем планировать деятельность кафедры на </w:t>
      </w:r>
      <w:r w:rsidRPr="001C003F">
        <w:rPr>
          <w:sz w:val="24"/>
          <w:szCs w:val="24"/>
        </w:rPr>
        <w:t>новый учебный год.</w:t>
      </w:r>
    </w:p>
    <w:p w:rsidR="003D7752" w:rsidRPr="001C003F" w:rsidRDefault="003D7752" w:rsidP="003D7752">
      <w:pPr>
        <w:shd w:val="clear" w:color="auto" w:fill="FFFFFF"/>
        <w:spacing w:before="4"/>
        <w:ind w:left="11"/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3.5.  </w:t>
      </w:r>
      <w:r w:rsidRPr="001C003F">
        <w:rPr>
          <w:sz w:val="24"/>
          <w:szCs w:val="24"/>
        </w:rPr>
        <w:t>Анализировать состояние кадрового потенциала кафедры.</w:t>
      </w:r>
    </w:p>
    <w:p w:rsidR="003D7752" w:rsidRPr="001C003F" w:rsidRDefault="003D7752" w:rsidP="003D7752">
      <w:pPr>
        <w:shd w:val="clear" w:color="auto" w:fill="FFFFFF"/>
        <w:ind w:left="11" w:right="461"/>
        <w:jc w:val="both"/>
        <w:rPr>
          <w:sz w:val="24"/>
          <w:szCs w:val="24"/>
        </w:rPr>
      </w:pPr>
      <w:r w:rsidRPr="001C003F">
        <w:rPr>
          <w:spacing w:val="-8"/>
          <w:sz w:val="24"/>
          <w:szCs w:val="24"/>
        </w:rPr>
        <w:t xml:space="preserve">3.6.        </w:t>
      </w:r>
      <w:r w:rsidRPr="001C003F">
        <w:rPr>
          <w:spacing w:val="-1"/>
          <w:sz w:val="24"/>
          <w:szCs w:val="24"/>
        </w:rPr>
        <w:t xml:space="preserve">Контролировать прохождение учителями учебных программ с учётом глубины и </w:t>
      </w:r>
      <w:r w:rsidRPr="001C003F">
        <w:rPr>
          <w:sz w:val="24"/>
          <w:szCs w:val="24"/>
        </w:rPr>
        <w:t>качества прохождения программ.</w:t>
      </w:r>
    </w:p>
    <w:p w:rsidR="003D7752" w:rsidRPr="001C003F" w:rsidRDefault="003D7752" w:rsidP="003D7752">
      <w:pPr>
        <w:shd w:val="clear" w:color="auto" w:fill="FFFFFF"/>
        <w:ind w:right="25"/>
        <w:jc w:val="both"/>
        <w:rPr>
          <w:sz w:val="24"/>
          <w:szCs w:val="24"/>
        </w:rPr>
      </w:pPr>
      <w:r w:rsidRPr="001C003F">
        <w:rPr>
          <w:spacing w:val="-6"/>
          <w:sz w:val="24"/>
          <w:szCs w:val="24"/>
        </w:rPr>
        <w:t xml:space="preserve">3.7.   </w:t>
      </w:r>
      <w:r w:rsidRPr="001C003F">
        <w:rPr>
          <w:spacing w:val="-2"/>
          <w:sz w:val="24"/>
          <w:szCs w:val="24"/>
        </w:rPr>
        <w:t xml:space="preserve">Посещать уроки и внеклассные занятия учителей кафедры с целью </w:t>
      </w:r>
      <w:r w:rsidRPr="001C003F">
        <w:rPr>
          <w:sz w:val="24"/>
          <w:szCs w:val="24"/>
        </w:rPr>
        <w:t>оказания методической помощи</w:t>
      </w:r>
    </w:p>
    <w:p w:rsidR="003D7752" w:rsidRPr="001C003F" w:rsidRDefault="003D7752" w:rsidP="003D7752">
      <w:pPr>
        <w:shd w:val="clear" w:color="auto" w:fill="FFFFFF"/>
        <w:jc w:val="both"/>
        <w:rPr>
          <w:sz w:val="24"/>
          <w:szCs w:val="24"/>
        </w:rPr>
      </w:pPr>
      <w:r w:rsidRPr="001C003F">
        <w:rPr>
          <w:spacing w:val="-8"/>
          <w:sz w:val="24"/>
          <w:szCs w:val="24"/>
        </w:rPr>
        <w:t xml:space="preserve">3.8.         </w:t>
      </w:r>
      <w:r w:rsidRPr="001C003F">
        <w:rPr>
          <w:sz w:val="24"/>
          <w:szCs w:val="24"/>
        </w:rPr>
        <w:t>Участвовать в проведении олимпиад, научно-практических конференций обучающихся</w:t>
      </w:r>
    </w:p>
    <w:p w:rsidR="003D7752" w:rsidRPr="001C003F" w:rsidRDefault="003D7752" w:rsidP="003D7752">
      <w:pPr>
        <w:shd w:val="clear" w:color="auto" w:fill="FFFFFF"/>
        <w:ind w:right="72"/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3.9.   </w:t>
      </w:r>
      <w:r w:rsidRPr="001C003F">
        <w:rPr>
          <w:spacing w:val="-2"/>
          <w:sz w:val="24"/>
          <w:szCs w:val="24"/>
        </w:rPr>
        <w:t xml:space="preserve">Ставить в известность заместителя директора по </w:t>
      </w:r>
      <w:r w:rsidRPr="001C003F">
        <w:rPr>
          <w:sz w:val="24"/>
          <w:szCs w:val="24"/>
        </w:rPr>
        <w:t>учебно-воспитательной работе обо всех изменениях в экспериментальной работе.</w:t>
      </w:r>
    </w:p>
    <w:p w:rsidR="003D7752" w:rsidRPr="001C003F" w:rsidRDefault="003D7752" w:rsidP="003D7752">
      <w:pPr>
        <w:jc w:val="both"/>
        <w:rPr>
          <w:sz w:val="24"/>
          <w:szCs w:val="24"/>
        </w:rPr>
      </w:pPr>
      <w:r w:rsidRPr="001C003F">
        <w:rPr>
          <w:sz w:val="24"/>
          <w:szCs w:val="24"/>
        </w:rPr>
        <w:t> </w:t>
      </w:r>
      <w:r w:rsidRPr="001C003F">
        <w:rPr>
          <w:spacing w:val="-6"/>
          <w:sz w:val="24"/>
          <w:szCs w:val="24"/>
        </w:rPr>
        <w:t xml:space="preserve">3.10.  </w:t>
      </w:r>
      <w:r w:rsidRPr="001C003F">
        <w:rPr>
          <w:spacing w:val="-1"/>
          <w:sz w:val="24"/>
          <w:szCs w:val="24"/>
        </w:rPr>
        <w:t>Своевременно составлять необходимую документацию кафедры.</w:t>
      </w:r>
    </w:p>
    <w:p w:rsidR="003D7752" w:rsidRPr="001C003F" w:rsidRDefault="003D7752" w:rsidP="003D7752">
      <w:pPr>
        <w:shd w:val="clear" w:color="auto" w:fill="FFFFFF"/>
        <w:ind w:left="7"/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3.11.  </w:t>
      </w:r>
      <w:r w:rsidRPr="001C003F">
        <w:rPr>
          <w:spacing w:val="-1"/>
          <w:sz w:val="24"/>
          <w:szCs w:val="24"/>
        </w:rPr>
        <w:t>Руководить проведением предметных (методических) недель, декад, месячников.</w:t>
      </w:r>
    </w:p>
    <w:p w:rsidR="003D7752" w:rsidRPr="001C003F" w:rsidRDefault="003D7752" w:rsidP="003D7752">
      <w:pPr>
        <w:shd w:val="clear" w:color="auto" w:fill="FFFFFF"/>
        <w:spacing w:before="4"/>
        <w:ind w:left="7"/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3.12.  </w:t>
      </w:r>
      <w:r w:rsidRPr="001C003F">
        <w:rPr>
          <w:spacing w:val="-1"/>
          <w:sz w:val="24"/>
          <w:szCs w:val="24"/>
        </w:rPr>
        <w:t>Принимать участие в работе аттестационной комиссии.</w:t>
      </w:r>
    </w:p>
    <w:p w:rsidR="003D7752" w:rsidRPr="001C003F" w:rsidRDefault="003D7752" w:rsidP="003D7752">
      <w:pPr>
        <w:shd w:val="clear" w:color="auto" w:fill="FFFFFF"/>
        <w:ind w:left="7"/>
        <w:jc w:val="both"/>
        <w:rPr>
          <w:sz w:val="24"/>
          <w:szCs w:val="24"/>
        </w:rPr>
      </w:pPr>
      <w:r w:rsidRPr="001C003F">
        <w:rPr>
          <w:spacing w:val="-6"/>
          <w:sz w:val="24"/>
          <w:szCs w:val="24"/>
        </w:rPr>
        <w:t xml:space="preserve">3.13.  </w:t>
      </w:r>
      <w:r w:rsidRPr="001C003F">
        <w:rPr>
          <w:sz w:val="24"/>
          <w:szCs w:val="24"/>
        </w:rPr>
        <w:t xml:space="preserve">Организовывать повышение квалификации преподавательского состава </w:t>
      </w:r>
      <w:r w:rsidRPr="001C003F">
        <w:rPr>
          <w:spacing w:val="-1"/>
          <w:sz w:val="24"/>
          <w:szCs w:val="24"/>
        </w:rPr>
        <w:t xml:space="preserve">методической кафедры, давать рекомендации учителям, желающим повышать свою </w:t>
      </w:r>
      <w:r w:rsidRPr="001C003F">
        <w:rPr>
          <w:sz w:val="24"/>
          <w:szCs w:val="24"/>
        </w:rPr>
        <w:t>квалификационную категорию.</w:t>
      </w:r>
    </w:p>
    <w:p w:rsidR="003D7752" w:rsidRPr="001C003F" w:rsidRDefault="003D7752" w:rsidP="003D7752">
      <w:pPr>
        <w:shd w:val="clear" w:color="auto" w:fill="FFFFFF"/>
        <w:ind w:left="7" w:right="922"/>
        <w:jc w:val="both"/>
        <w:rPr>
          <w:sz w:val="24"/>
          <w:szCs w:val="24"/>
        </w:rPr>
      </w:pPr>
      <w:r w:rsidRPr="001C003F">
        <w:rPr>
          <w:spacing w:val="-8"/>
          <w:sz w:val="24"/>
          <w:szCs w:val="24"/>
        </w:rPr>
        <w:lastRenderedPageBreak/>
        <w:t xml:space="preserve">3.14.         </w:t>
      </w:r>
      <w:r w:rsidRPr="001C003F">
        <w:rPr>
          <w:spacing w:val="-1"/>
          <w:sz w:val="24"/>
          <w:szCs w:val="24"/>
        </w:rPr>
        <w:t xml:space="preserve">Оказывать помощь педагогам кафедры в овладении ими </w:t>
      </w:r>
      <w:r w:rsidRPr="001C003F">
        <w:rPr>
          <w:sz w:val="24"/>
          <w:szCs w:val="24"/>
        </w:rPr>
        <w:t>навыками аналитической и других видов деятельности.</w:t>
      </w:r>
    </w:p>
    <w:p w:rsidR="003D7752" w:rsidRPr="001C003F" w:rsidRDefault="003D7752" w:rsidP="003D7752">
      <w:pPr>
        <w:shd w:val="clear" w:color="auto" w:fill="FFFFFF"/>
        <w:ind w:left="7"/>
        <w:jc w:val="both"/>
        <w:rPr>
          <w:sz w:val="24"/>
          <w:szCs w:val="24"/>
        </w:rPr>
      </w:pPr>
      <w:r w:rsidRPr="001C003F">
        <w:rPr>
          <w:spacing w:val="-8"/>
          <w:sz w:val="24"/>
          <w:szCs w:val="24"/>
        </w:rPr>
        <w:t xml:space="preserve">3.15.         </w:t>
      </w:r>
      <w:r w:rsidRPr="001C003F">
        <w:rPr>
          <w:sz w:val="24"/>
          <w:szCs w:val="24"/>
        </w:rPr>
        <w:t xml:space="preserve">Организовывать проведение педагогических (методических) экспериментов, </w:t>
      </w:r>
      <w:r w:rsidRPr="001C003F">
        <w:rPr>
          <w:spacing w:val="-2"/>
          <w:sz w:val="24"/>
          <w:szCs w:val="24"/>
        </w:rPr>
        <w:t>внедрение в учебный процесс методических достижений и новых технологий обучения.</w:t>
      </w:r>
    </w:p>
    <w:p w:rsidR="003D7752" w:rsidRPr="001C003F" w:rsidRDefault="003D7752" w:rsidP="003D7752">
      <w:pPr>
        <w:shd w:val="clear" w:color="auto" w:fill="FFFFFF"/>
        <w:spacing w:before="4"/>
        <w:ind w:left="7"/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3.16.  </w:t>
      </w:r>
      <w:r w:rsidRPr="001C003F">
        <w:rPr>
          <w:sz w:val="24"/>
          <w:szCs w:val="24"/>
        </w:rPr>
        <w:t>Отвечать за распространение опыта работы педагогов кафедры.</w:t>
      </w:r>
    </w:p>
    <w:p w:rsidR="003D7752" w:rsidRPr="001C003F" w:rsidRDefault="003D7752" w:rsidP="003D7752">
      <w:pPr>
        <w:shd w:val="clear" w:color="auto" w:fill="FFFFFF"/>
        <w:ind w:left="11"/>
        <w:jc w:val="center"/>
        <w:rPr>
          <w:b/>
          <w:bCs/>
          <w:spacing w:val="-8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ind w:left="11"/>
        <w:jc w:val="center"/>
        <w:rPr>
          <w:b/>
          <w:bCs/>
          <w:spacing w:val="-1"/>
          <w:sz w:val="24"/>
          <w:szCs w:val="24"/>
        </w:rPr>
      </w:pPr>
      <w:r w:rsidRPr="001C003F">
        <w:rPr>
          <w:b/>
          <w:bCs/>
          <w:spacing w:val="-8"/>
          <w:sz w:val="24"/>
          <w:szCs w:val="24"/>
        </w:rPr>
        <w:t>4.</w:t>
      </w:r>
      <w:r w:rsidRPr="001C003F">
        <w:rPr>
          <w:b/>
          <w:bCs/>
          <w:sz w:val="24"/>
          <w:szCs w:val="24"/>
        </w:rPr>
        <w:t xml:space="preserve">  </w:t>
      </w:r>
      <w:r w:rsidRPr="001C003F">
        <w:rPr>
          <w:b/>
          <w:bCs/>
          <w:spacing w:val="-1"/>
          <w:sz w:val="24"/>
          <w:szCs w:val="24"/>
        </w:rPr>
        <w:t>Права руководителя методической кафедры.</w:t>
      </w:r>
    </w:p>
    <w:p w:rsidR="003D7752" w:rsidRPr="001C003F" w:rsidRDefault="003D7752" w:rsidP="003D7752">
      <w:pPr>
        <w:shd w:val="clear" w:color="auto" w:fill="FFFFFF"/>
        <w:ind w:left="11"/>
        <w:jc w:val="center"/>
        <w:rPr>
          <w:b/>
          <w:bCs/>
          <w:spacing w:val="-1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ind w:left="14"/>
        <w:rPr>
          <w:sz w:val="24"/>
          <w:szCs w:val="24"/>
        </w:rPr>
      </w:pPr>
      <w:r w:rsidRPr="001C003F">
        <w:rPr>
          <w:spacing w:val="-1"/>
          <w:sz w:val="24"/>
          <w:szCs w:val="24"/>
        </w:rPr>
        <w:t>Руководитель методической предметной кафедры имеет право:</w:t>
      </w:r>
    </w:p>
    <w:p w:rsidR="003D7752" w:rsidRPr="001C003F" w:rsidRDefault="003D7752" w:rsidP="003D7752">
      <w:pPr>
        <w:shd w:val="clear" w:color="auto" w:fill="FFFFFF"/>
        <w:ind w:left="7" w:right="18"/>
        <w:jc w:val="both"/>
        <w:rPr>
          <w:sz w:val="24"/>
          <w:szCs w:val="24"/>
        </w:rPr>
      </w:pPr>
      <w:r w:rsidRPr="001C003F">
        <w:rPr>
          <w:spacing w:val="-6"/>
          <w:sz w:val="24"/>
          <w:szCs w:val="24"/>
        </w:rPr>
        <w:t xml:space="preserve">4.1.     </w:t>
      </w:r>
      <w:r w:rsidRPr="001C003F">
        <w:rPr>
          <w:sz w:val="24"/>
          <w:szCs w:val="24"/>
        </w:rPr>
        <w:t>Самостоятельно выбирать формы и методы работы с педагогами кафедры, планировать работу, исходя из общего плана работы школы и педагогической целесообразности;</w:t>
      </w:r>
    </w:p>
    <w:p w:rsidR="003D7752" w:rsidRPr="001C003F" w:rsidRDefault="003D7752" w:rsidP="003D7752">
      <w:pPr>
        <w:shd w:val="clear" w:color="auto" w:fill="FFFFFF"/>
        <w:ind w:left="7" w:right="25"/>
        <w:jc w:val="both"/>
        <w:rPr>
          <w:sz w:val="24"/>
          <w:szCs w:val="24"/>
        </w:rPr>
      </w:pPr>
      <w:r w:rsidRPr="001C003F">
        <w:rPr>
          <w:spacing w:val="-5"/>
          <w:sz w:val="24"/>
          <w:szCs w:val="24"/>
        </w:rPr>
        <w:t xml:space="preserve">4.2.     </w:t>
      </w:r>
      <w:r w:rsidRPr="001C003F">
        <w:rPr>
          <w:sz w:val="24"/>
          <w:szCs w:val="24"/>
        </w:rPr>
        <w:t>Участвовать в управлении школой в порядке, определенном Уставом школы, участвовать в работе Педагогического совета школы;</w:t>
      </w:r>
    </w:p>
    <w:p w:rsidR="003D7752" w:rsidRPr="001C003F" w:rsidRDefault="003D7752" w:rsidP="003D7752">
      <w:pPr>
        <w:rPr>
          <w:sz w:val="24"/>
          <w:szCs w:val="24"/>
        </w:rPr>
      </w:pPr>
      <w:r w:rsidRPr="001C003F">
        <w:rPr>
          <w:sz w:val="24"/>
          <w:szCs w:val="24"/>
        </w:rPr>
        <w:t> </w:t>
      </w:r>
      <w:r w:rsidRPr="001C003F">
        <w:rPr>
          <w:spacing w:val="-6"/>
          <w:sz w:val="24"/>
          <w:szCs w:val="24"/>
        </w:rPr>
        <w:t xml:space="preserve">4.3.   </w:t>
      </w:r>
      <w:r w:rsidRPr="001C003F">
        <w:rPr>
          <w:sz w:val="24"/>
          <w:szCs w:val="24"/>
        </w:rPr>
        <w:t>Защищать профессиональную честь и достоинство;</w:t>
      </w:r>
    </w:p>
    <w:p w:rsidR="003D7752" w:rsidRPr="001C003F" w:rsidRDefault="003D7752" w:rsidP="003D7752">
      <w:pPr>
        <w:shd w:val="clear" w:color="auto" w:fill="FFFFFF"/>
        <w:ind w:left="11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4.4.   </w:t>
      </w:r>
      <w:r w:rsidRPr="001C003F">
        <w:rPr>
          <w:spacing w:val="-1"/>
          <w:sz w:val="24"/>
          <w:szCs w:val="24"/>
        </w:rPr>
        <w:t>Знакомиться с жалобами, давать объяснения;</w:t>
      </w:r>
    </w:p>
    <w:p w:rsidR="003D7752" w:rsidRPr="001C003F" w:rsidRDefault="003D7752" w:rsidP="003D7752">
      <w:pPr>
        <w:shd w:val="clear" w:color="auto" w:fill="FFFFFF"/>
        <w:ind w:left="11" w:right="18"/>
        <w:rPr>
          <w:sz w:val="24"/>
          <w:szCs w:val="24"/>
        </w:rPr>
      </w:pPr>
      <w:r w:rsidRPr="001C003F">
        <w:rPr>
          <w:spacing w:val="-8"/>
          <w:sz w:val="24"/>
          <w:szCs w:val="24"/>
        </w:rPr>
        <w:t>4.5.</w:t>
      </w:r>
      <w:r w:rsidRPr="001C003F">
        <w:rPr>
          <w:sz w:val="24"/>
          <w:szCs w:val="24"/>
        </w:rPr>
        <w:t>   Присутствовать на любых занятиях, проводимых педагогическим коллективом школы;</w:t>
      </w:r>
    </w:p>
    <w:p w:rsidR="003D7752" w:rsidRPr="001C003F" w:rsidRDefault="003D7752" w:rsidP="003D7752">
      <w:pPr>
        <w:shd w:val="clear" w:color="auto" w:fill="FFFFFF"/>
        <w:ind w:left="11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4.6.  </w:t>
      </w:r>
      <w:r w:rsidRPr="001C003F">
        <w:rPr>
          <w:spacing w:val="-1"/>
          <w:sz w:val="24"/>
          <w:szCs w:val="24"/>
        </w:rPr>
        <w:t>Повышать квалификацию;</w:t>
      </w:r>
    </w:p>
    <w:p w:rsidR="003D7752" w:rsidRPr="001C003F" w:rsidRDefault="003D7752" w:rsidP="003D7752">
      <w:pPr>
        <w:shd w:val="clear" w:color="auto" w:fill="FFFFFF"/>
        <w:ind w:left="11" w:right="14"/>
        <w:jc w:val="both"/>
        <w:rPr>
          <w:spacing w:val="-1"/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4.7.  </w:t>
      </w:r>
      <w:proofErr w:type="spellStart"/>
      <w:r w:rsidRPr="001C003F">
        <w:rPr>
          <w:spacing w:val="-1"/>
          <w:sz w:val="24"/>
          <w:szCs w:val="24"/>
        </w:rPr>
        <w:t>Аттестовываться</w:t>
      </w:r>
      <w:proofErr w:type="spellEnd"/>
      <w:r w:rsidRPr="001C003F">
        <w:rPr>
          <w:spacing w:val="-1"/>
          <w:sz w:val="24"/>
          <w:szCs w:val="24"/>
        </w:rPr>
        <w:t xml:space="preserve">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3D7752" w:rsidRDefault="003D7752" w:rsidP="003D7752">
      <w:pPr>
        <w:shd w:val="clear" w:color="auto" w:fill="FFFFFF"/>
        <w:ind w:left="11" w:right="14"/>
        <w:jc w:val="both"/>
        <w:rPr>
          <w:sz w:val="24"/>
          <w:szCs w:val="24"/>
        </w:rPr>
      </w:pPr>
    </w:p>
    <w:p w:rsidR="003D7752" w:rsidRDefault="003D7752" w:rsidP="003D7752">
      <w:pPr>
        <w:shd w:val="clear" w:color="auto" w:fill="FFFFFF"/>
        <w:ind w:left="11" w:right="14"/>
        <w:jc w:val="both"/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ind w:left="11" w:right="14"/>
        <w:jc w:val="both"/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ind w:left="11"/>
        <w:jc w:val="center"/>
        <w:rPr>
          <w:b/>
          <w:bCs/>
          <w:spacing w:val="-1"/>
          <w:sz w:val="24"/>
          <w:szCs w:val="24"/>
        </w:rPr>
      </w:pPr>
      <w:r w:rsidRPr="001C003F">
        <w:rPr>
          <w:b/>
          <w:bCs/>
          <w:spacing w:val="-11"/>
          <w:sz w:val="24"/>
          <w:szCs w:val="24"/>
        </w:rPr>
        <w:t>5.</w:t>
      </w:r>
      <w:r w:rsidRPr="001C003F">
        <w:rPr>
          <w:b/>
          <w:bCs/>
          <w:sz w:val="24"/>
          <w:szCs w:val="24"/>
        </w:rPr>
        <w:t xml:space="preserve">  </w:t>
      </w:r>
      <w:r w:rsidRPr="001C003F">
        <w:rPr>
          <w:b/>
          <w:bCs/>
          <w:spacing w:val="-1"/>
          <w:sz w:val="24"/>
          <w:szCs w:val="24"/>
        </w:rPr>
        <w:t>Ответственность руководителя методической предметной кафедры.</w:t>
      </w:r>
    </w:p>
    <w:p w:rsidR="003D7752" w:rsidRPr="001C003F" w:rsidRDefault="003D7752" w:rsidP="003D7752">
      <w:pPr>
        <w:shd w:val="clear" w:color="auto" w:fill="FFFFFF"/>
        <w:ind w:left="11"/>
        <w:jc w:val="center"/>
        <w:rPr>
          <w:b/>
          <w:bCs/>
          <w:spacing w:val="-1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ind w:left="14" w:right="4"/>
        <w:jc w:val="both"/>
        <w:rPr>
          <w:sz w:val="24"/>
          <w:szCs w:val="24"/>
        </w:rPr>
      </w:pPr>
      <w:r w:rsidRPr="001C003F">
        <w:rPr>
          <w:spacing w:val="-9"/>
          <w:sz w:val="24"/>
          <w:szCs w:val="24"/>
        </w:rPr>
        <w:t xml:space="preserve">5.1.          </w:t>
      </w:r>
      <w:r w:rsidRPr="001C003F">
        <w:rPr>
          <w:spacing w:val="-1"/>
          <w:sz w:val="24"/>
          <w:szCs w:val="24"/>
        </w:rPr>
        <w:t xml:space="preserve">За неисполнение или ненадлежащее исполнение без уважительных причин Устава и </w:t>
      </w:r>
      <w:r w:rsidRPr="001C003F">
        <w:rPr>
          <w:sz w:val="24"/>
          <w:szCs w:val="24"/>
        </w:rPr>
        <w:t xml:space="preserve">Правил внутреннего трудового распорядка школы, законных распоряжений директора </w:t>
      </w:r>
      <w:r w:rsidRPr="001C003F">
        <w:rPr>
          <w:spacing w:val="-1"/>
          <w:sz w:val="24"/>
          <w:szCs w:val="24"/>
        </w:rPr>
        <w:t xml:space="preserve">школы и иных локальных актов, должностных обязанностей, установленных настоящим </w:t>
      </w:r>
      <w:r w:rsidRPr="001C003F">
        <w:rPr>
          <w:sz w:val="24"/>
          <w:szCs w:val="24"/>
        </w:rPr>
        <w:t>Положением, в том числе за неиспользование предоставленных прав, руководитель кафедры несет дисциплинарную ответственность в порядке, определенным трудовым законодательством.</w:t>
      </w:r>
    </w:p>
    <w:p w:rsidR="003D7752" w:rsidRPr="001C003F" w:rsidRDefault="003D7752" w:rsidP="003D7752">
      <w:pPr>
        <w:shd w:val="clear" w:color="auto" w:fill="FFFFFF"/>
        <w:ind w:left="14"/>
        <w:jc w:val="both"/>
        <w:rPr>
          <w:sz w:val="24"/>
          <w:szCs w:val="24"/>
        </w:rPr>
      </w:pPr>
      <w:r w:rsidRPr="001C003F">
        <w:rPr>
          <w:spacing w:val="-9"/>
          <w:sz w:val="24"/>
          <w:szCs w:val="24"/>
        </w:rPr>
        <w:t xml:space="preserve">5.2.          </w:t>
      </w:r>
      <w:r w:rsidRPr="001C003F">
        <w:rPr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кафедры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3D7752" w:rsidRPr="001C003F" w:rsidRDefault="003D7752" w:rsidP="003D7752">
      <w:pPr>
        <w:shd w:val="clear" w:color="auto" w:fill="FFFFFF"/>
        <w:ind w:left="22"/>
        <w:jc w:val="both"/>
        <w:rPr>
          <w:sz w:val="24"/>
          <w:szCs w:val="24"/>
        </w:rPr>
      </w:pPr>
      <w:r w:rsidRPr="001C003F">
        <w:rPr>
          <w:spacing w:val="-8"/>
          <w:sz w:val="24"/>
          <w:szCs w:val="24"/>
        </w:rPr>
        <w:t>5.3.</w:t>
      </w:r>
      <w:r w:rsidRPr="001C003F">
        <w:rPr>
          <w:sz w:val="24"/>
          <w:szCs w:val="24"/>
        </w:rPr>
        <w:t>     За нарушение правил пожарной безопасности, охраны труда, санитарно-</w:t>
      </w:r>
      <w:r w:rsidRPr="001C003F">
        <w:rPr>
          <w:spacing w:val="-1"/>
          <w:sz w:val="24"/>
          <w:szCs w:val="24"/>
        </w:rPr>
        <w:t xml:space="preserve">гигиенических правил организации методического процесса руководитель кафедры привлекается к административной ответственности в порядке и в случаях, </w:t>
      </w:r>
      <w:r w:rsidRPr="001C003F">
        <w:rPr>
          <w:sz w:val="24"/>
          <w:szCs w:val="24"/>
        </w:rPr>
        <w:t>предусмотренных административным законодательством.</w:t>
      </w:r>
    </w:p>
    <w:p w:rsidR="003D7752" w:rsidRPr="001C003F" w:rsidRDefault="003D7752" w:rsidP="003D7752">
      <w:pPr>
        <w:shd w:val="clear" w:color="auto" w:fill="FFFFFF"/>
        <w:ind w:left="25"/>
        <w:jc w:val="both"/>
        <w:rPr>
          <w:sz w:val="24"/>
          <w:szCs w:val="24"/>
        </w:rPr>
      </w:pPr>
      <w:r w:rsidRPr="001C003F">
        <w:rPr>
          <w:spacing w:val="-10"/>
          <w:sz w:val="24"/>
          <w:szCs w:val="24"/>
        </w:rPr>
        <w:t>5.4.</w:t>
      </w:r>
      <w:r w:rsidRPr="001C003F">
        <w:rPr>
          <w:sz w:val="24"/>
          <w:szCs w:val="24"/>
        </w:rPr>
        <w:t xml:space="preserve">   За виновное причинение школе или участникам методического процесса ущерба в связи с исполнением (не исполнением) своих должностных обязанностей руководитель </w:t>
      </w:r>
      <w:r w:rsidRPr="001C003F">
        <w:rPr>
          <w:spacing w:val="-1"/>
          <w:sz w:val="24"/>
          <w:szCs w:val="24"/>
        </w:rPr>
        <w:t>кафедры несет материальную ответственность в порядке и пределах, установленных трудовым и (или) гражданским законодательством.</w:t>
      </w:r>
    </w:p>
    <w:p w:rsidR="003D7752" w:rsidRPr="001C003F" w:rsidRDefault="003D7752" w:rsidP="003D7752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C003F">
        <w:rPr>
          <w:b/>
          <w:bCs/>
          <w:spacing w:val="-1"/>
          <w:sz w:val="24"/>
          <w:szCs w:val="24"/>
        </w:rPr>
        <w:lastRenderedPageBreak/>
        <w:t>6. Взаимодействие с администрацией.</w:t>
      </w:r>
    </w:p>
    <w:p w:rsidR="003D7752" w:rsidRPr="001C003F" w:rsidRDefault="003D7752" w:rsidP="003D7752">
      <w:pPr>
        <w:shd w:val="clear" w:color="auto" w:fill="FFFFFF"/>
        <w:jc w:val="center"/>
        <w:rPr>
          <w:sz w:val="24"/>
          <w:szCs w:val="24"/>
        </w:rPr>
      </w:pPr>
    </w:p>
    <w:p w:rsidR="003D7752" w:rsidRPr="001C003F" w:rsidRDefault="003D7752" w:rsidP="003D7752">
      <w:pPr>
        <w:shd w:val="clear" w:color="auto" w:fill="FFFFFF"/>
        <w:rPr>
          <w:sz w:val="24"/>
          <w:szCs w:val="24"/>
        </w:rPr>
      </w:pPr>
      <w:r w:rsidRPr="001C003F">
        <w:rPr>
          <w:spacing w:val="-1"/>
          <w:sz w:val="24"/>
          <w:szCs w:val="24"/>
        </w:rPr>
        <w:t>Руководитель методической кафедры:</w:t>
      </w:r>
    </w:p>
    <w:p w:rsidR="003D7752" w:rsidRPr="001C003F" w:rsidRDefault="003D7752" w:rsidP="003D7752">
      <w:pPr>
        <w:shd w:val="clear" w:color="auto" w:fill="FFFFFF"/>
        <w:ind w:right="7"/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6.1.       </w:t>
      </w:r>
      <w:r w:rsidRPr="001C003F">
        <w:rPr>
          <w:sz w:val="24"/>
          <w:szCs w:val="24"/>
        </w:rPr>
        <w:t>Систематически обменивается информацией по вопросам, входящим в его компетенцию, с педагогическими работниками школы, руководителем методического совета, заместителем директора школы по УВР, заместителем директора по воспитательной работе, директором школы.</w:t>
      </w:r>
    </w:p>
    <w:p w:rsidR="003D7752" w:rsidRPr="001C003F" w:rsidRDefault="003D7752" w:rsidP="003D7752">
      <w:pPr>
        <w:jc w:val="both"/>
        <w:rPr>
          <w:sz w:val="24"/>
          <w:szCs w:val="24"/>
        </w:rPr>
      </w:pPr>
      <w:r w:rsidRPr="001C003F">
        <w:rPr>
          <w:spacing w:val="-7"/>
          <w:sz w:val="24"/>
          <w:szCs w:val="24"/>
        </w:rPr>
        <w:t xml:space="preserve">6.2.       </w:t>
      </w:r>
      <w:r w:rsidRPr="001C003F">
        <w:rPr>
          <w:sz w:val="24"/>
          <w:szCs w:val="24"/>
        </w:rPr>
        <w:t xml:space="preserve">Работает в тесном контакте с учителями - предметниками, воспитателями, </w:t>
      </w:r>
      <w:r w:rsidRPr="001C003F">
        <w:rPr>
          <w:spacing w:val="-2"/>
          <w:sz w:val="24"/>
          <w:szCs w:val="24"/>
        </w:rPr>
        <w:t xml:space="preserve">руководителями методических предметных кафедр, проблемных групп и других структурных подразделений методической службы, руководителем методического совета, заместителем </w:t>
      </w:r>
      <w:r w:rsidRPr="001C003F">
        <w:rPr>
          <w:sz w:val="24"/>
          <w:szCs w:val="24"/>
        </w:rPr>
        <w:t>директора по учебно-воспитательной работе, заместителем по воспитательной работе, директором школы, специалистами служб школы и осуществляет взаимодействие с другими образовательными учреждениями по вопросам методической, экспериментальной и инновационной деятельности.</w:t>
      </w:r>
    </w:p>
    <w:p w:rsidR="003D7752" w:rsidRPr="001C003F" w:rsidRDefault="003D7752" w:rsidP="003D7752">
      <w:pPr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jc w:val="center"/>
        <w:rPr>
          <w:b/>
          <w:sz w:val="24"/>
          <w:szCs w:val="24"/>
        </w:rPr>
      </w:pPr>
    </w:p>
    <w:p w:rsidR="00A72C01" w:rsidRPr="001C003F" w:rsidRDefault="00A72C01" w:rsidP="00A72C01">
      <w:pPr>
        <w:jc w:val="center"/>
        <w:rPr>
          <w:b/>
          <w:sz w:val="24"/>
          <w:szCs w:val="24"/>
        </w:rPr>
      </w:pPr>
      <w:r w:rsidRPr="001C003F">
        <w:rPr>
          <w:b/>
          <w:sz w:val="24"/>
          <w:szCs w:val="24"/>
        </w:rPr>
        <w:t>Состав структурных подразделений методической службы.</w:t>
      </w:r>
    </w:p>
    <w:p w:rsidR="00A72C01" w:rsidRPr="001C003F" w:rsidRDefault="00A72C01" w:rsidP="00A72C01">
      <w:pPr>
        <w:jc w:val="center"/>
        <w:rPr>
          <w:b/>
          <w:color w:val="C00000"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3014"/>
        <w:gridCol w:w="2928"/>
        <w:gridCol w:w="4293"/>
      </w:tblGrid>
      <w:tr w:rsidR="00A72C01" w:rsidRPr="001C003F" w:rsidTr="00CB2268">
        <w:tc>
          <w:tcPr>
            <w:tcW w:w="3090" w:type="dxa"/>
          </w:tcPr>
          <w:p w:rsidR="00A72C01" w:rsidRPr="001C003F" w:rsidRDefault="00A72C01" w:rsidP="00CB2268">
            <w:pPr>
              <w:jc w:val="center"/>
              <w:rPr>
                <w:b/>
                <w:sz w:val="24"/>
                <w:szCs w:val="24"/>
              </w:rPr>
            </w:pPr>
            <w:r w:rsidRPr="001C003F">
              <w:rPr>
                <w:b/>
                <w:sz w:val="24"/>
                <w:szCs w:val="24"/>
              </w:rPr>
              <w:t>Название кафедры</w:t>
            </w:r>
          </w:p>
        </w:tc>
        <w:tc>
          <w:tcPr>
            <w:tcW w:w="3049" w:type="dxa"/>
          </w:tcPr>
          <w:p w:rsidR="00A72C01" w:rsidRPr="001C003F" w:rsidRDefault="00A72C01" w:rsidP="00CB2268">
            <w:pPr>
              <w:jc w:val="center"/>
              <w:rPr>
                <w:b/>
                <w:sz w:val="24"/>
                <w:szCs w:val="24"/>
              </w:rPr>
            </w:pPr>
            <w:r w:rsidRPr="001C003F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2967" w:type="dxa"/>
          </w:tcPr>
          <w:p w:rsidR="00A72C01" w:rsidRPr="001C003F" w:rsidRDefault="00A72C01" w:rsidP="00CB2268">
            <w:pPr>
              <w:jc w:val="center"/>
              <w:rPr>
                <w:b/>
                <w:sz w:val="24"/>
                <w:szCs w:val="24"/>
              </w:rPr>
            </w:pPr>
            <w:r w:rsidRPr="001C003F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185" w:type="dxa"/>
          </w:tcPr>
          <w:p w:rsidR="00A72C01" w:rsidRPr="001C003F" w:rsidRDefault="00A72C01" w:rsidP="00CB2268">
            <w:pPr>
              <w:jc w:val="center"/>
              <w:rPr>
                <w:b/>
                <w:sz w:val="24"/>
                <w:szCs w:val="24"/>
              </w:rPr>
            </w:pPr>
            <w:r w:rsidRPr="001C003F">
              <w:rPr>
                <w:b/>
                <w:sz w:val="24"/>
                <w:szCs w:val="24"/>
              </w:rPr>
              <w:t>Учителя</w:t>
            </w:r>
          </w:p>
        </w:tc>
      </w:tr>
      <w:tr w:rsidR="00A72C01" w:rsidRPr="001C003F" w:rsidTr="00CB2268">
        <w:tc>
          <w:tcPr>
            <w:tcW w:w="3090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Кафедра математики и информатики</w:t>
            </w:r>
          </w:p>
        </w:tc>
        <w:tc>
          <w:tcPr>
            <w:tcW w:w="3049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Математика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67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proofErr w:type="spellStart"/>
            <w:r w:rsidRPr="001C003F">
              <w:rPr>
                <w:sz w:val="24"/>
                <w:szCs w:val="24"/>
              </w:rPr>
              <w:t>Линькова</w:t>
            </w:r>
            <w:proofErr w:type="spellEnd"/>
            <w:r w:rsidRPr="001C003F">
              <w:rPr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4185" w:type="dxa"/>
          </w:tcPr>
          <w:tbl>
            <w:tblPr>
              <w:tblW w:w="4077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760"/>
              <w:gridCol w:w="317"/>
            </w:tblGrid>
            <w:tr w:rsidR="00A72C01" w:rsidRPr="001C003F" w:rsidTr="00CB2268">
              <w:trPr>
                <w:gridAfter w:val="1"/>
                <w:wAfter w:w="317" w:type="dxa"/>
                <w:trHeight w:val="245"/>
              </w:trPr>
              <w:tc>
                <w:tcPr>
                  <w:tcW w:w="3760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ind w:left="26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Емельянов М.В.      Лазарева И.В</w:t>
                  </w:r>
                </w:p>
              </w:tc>
            </w:tr>
            <w:tr w:rsidR="00A72C01" w:rsidRPr="001C003F" w:rsidTr="00CB2268">
              <w:trPr>
                <w:gridAfter w:val="1"/>
                <w:wAfter w:w="317" w:type="dxa"/>
                <w:trHeight w:val="245"/>
              </w:trPr>
              <w:tc>
                <w:tcPr>
                  <w:tcW w:w="3760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 xml:space="preserve">Мельник М.Н.         </w:t>
                  </w:r>
                  <w:proofErr w:type="spellStart"/>
                  <w:r w:rsidRPr="001C003F">
                    <w:rPr>
                      <w:sz w:val="24"/>
                      <w:szCs w:val="24"/>
                    </w:rPr>
                    <w:t>Филонова</w:t>
                  </w:r>
                  <w:proofErr w:type="spellEnd"/>
                  <w:r w:rsidRPr="001C003F">
                    <w:rPr>
                      <w:sz w:val="24"/>
                      <w:szCs w:val="24"/>
                    </w:rPr>
                    <w:t xml:space="preserve"> Т.И</w:t>
                  </w:r>
                </w:p>
              </w:tc>
            </w:tr>
            <w:tr w:rsidR="00A72C01" w:rsidRPr="001C003F" w:rsidTr="00CB2268">
              <w:trPr>
                <w:trHeight w:val="254"/>
              </w:trPr>
              <w:tc>
                <w:tcPr>
                  <w:tcW w:w="4077" w:type="dxa"/>
                  <w:gridSpan w:val="2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1C003F">
                    <w:rPr>
                      <w:sz w:val="24"/>
                      <w:szCs w:val="24"/>
                    </w:rPr>
                    <w:t>Линькова</w:t>
                  </w:r>
                  <w:proofErr w:type="spellEnd"/>
                  <w:r w:rsidRPr="001C003F">
                    <w:rPr>
                      <w:sz w:val="24"/>
                      <w:szCs w:val="24"/>
                    </w:rPr>
                    <w:t xml:space="preserve"> Н.В.         Аршинцева Ю.Н</w:t>
                  </w:r>
                </w:p>
              </w:tc>
            </w:tr>
            <w:tr w:rsidR="00A72C01" w:rsidRPr="001C003F" w:rsidTr="00CB2268">
              <w:trPr>
                <w:gridAfter w:val="1"/>
                <w:wAfter w:w="317" w:type="dxa"/>
                <w:trHeight w:val="254"/>
              </w:trPr>
              <w:tc>
                <w:tcPr>
                  <w:tcW w:w="3760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Богатырева Т.Н.      Смирнова Т.И.</w:t>
                  </w:r>
                </w:p>
              </w:tc>
            </w:tr>
            <w:tr w:rsidR="00A72C01" w:rsidRPr="001C003F" w:rsidTr="00CB2268">
              <w:trPr>
                <w:gridAfter w:val="1"/>
                <w:wAfter w:w="317" w:type="dxa"/>
                <w:trHeight w:val="254"/>
              </w:trPr>
              <w:tc>
                <w:tcPr>
                  <w:tcW w:w="3760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 xml:space="preserve">Богданова Е.Н.        </w:t>
                  </w:r>
                  <w:proofErr w:type="spellStart"/>
                  <w:r w:rsidRPr="001C003F">
                    <w:rPr>
                      <w:sz w:val="24"/>
                      <w:szCs w:val="24"/>
                    </w:rPr>
                    <w:t>Чурюкина</w:t>
                  </w:r>
                  <w:proofErr w:type="spellEnd"/>
                  <w:r w:rsidRPr="001C003F">
                    <w:rPr>
                      <w:sz w:val="24"/>
                      <w:szCs w:val="24"/>
                    </w:rPr>
                    <w:t xml:space="preserve"> Н.Б. </w:t>
                  </w:r>
                </w:p>
              </w:tc>
            </w:tr>
            <w:tr w:rsidR="00A72C01" w:rsidRPr="001C003F" w:rsidTr="00CB2268">
              <w:trPr>
                <w:gridAfter w:val="1"/>
                <w:wAfter w:w="317" w:type="dxa"/>
                <w:trHeight w:val="254"/>
              </w:trPr>
              <w:tc>
                <w:tcPr>
                  <w:tcW w:w="3760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 xml:space="preserve">Ермак Т.А.                </w:t>
                  </w:r>
                </w:p>
              </w:tc>
            </w:tr>
          </w:tbl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</w:p>
        </w:tc>
      </w:tr>
      <w:tr w:rsidR="00A72C01" w:rsidRPr="001C003F" w:rsidTr="00CB2268">
        <w:tc>
          <w:tcPr>
            <w:tcW w:w="3090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Кафедра социальных наук</w:t>
            </w:r>
          </w:p>
        </w:tc>
        <w:tc>
          <w:tcPr>
            <w:tcW w:w="3049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История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Обществознание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География</w:t>
            </w:r>
          </w:p>
        </w:tc>
        <w:tc>
          <w:tcPr>
            <w:tcW w:w="2967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Ивахненко В.Е.</w:t>
            </w:r>
          </w:p>
        </w:tc>
        <w:tc>
          <w:tcPr>
            <w:tcW w:w="4185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4043"/>
            </w:tblGrid>
            <w:tr w:rsidR="00A72C01" w:rsidRPr="001C003F" w:rsidTr="00CB2268">
              <w:trPr>
                <w:trHeight w:val="254"/>
              </w:trPr>
              <w:tc>
                <w:tcPr>
                  <w:tcW w:w="4043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Орлова Л.К</w:t>
                  </w:r>
                  <w:r>
                    <w:rPr>
                      <w:sz w:val="24"/>
                      <w:szCs w:val="24"/>
                    </w:rPr>
                    <w:t xml:space="preserve">                Китаева Г. В.</w:t>
                  </w:r>
                </w:p>
              </w:tc>
            </w:tr>
            <w:tr w:rsidR="00A72C01" w:rsidRPr="001C003F" w:rsidTr="00CB2268">
              <w:trPr>
                <w:trHeight w:val="254"/>
              </w:trPr>
              <w:tc>
                <w:tcPr>
                  <w:tcW w:w="4043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Луговских Т. Н.        Ивахненко В. Е.</w:t>
                  </w:r>
                </w:p>
              </w:tc>
            </w:tr>
            <w:tr w:rsidR="00A72C01" w:rsidRPr="001C003F" w:rsidTr="00CB2268">
              <w:trPr>
                <w:trHeight w:val="245"/>
              </w:trPr>
              <w:tc>
                <w:tcPr>
                  <w:tcW w:w="4043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Петрова О.Г.              Краснова Г. Н.</w:t>
                  </w:r>
                </w:p>
              </w:tc>
            </w:tr>
            <w:tr w:rsidR="00A72C01" w:rsidRPr="001C003F" w:rsidTr="00CB2268">
              <w:trPr>
                <w:trHeight w:val="245"/>
              </w:trPr>
              <w:tc>
                <w:tcPr>
                  <w:tcW w:w="4043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1C003F">
                    <w:rPr>
                      <w:sz w:val="24"/>
                      <w:szCs w:val="24"/>
                    </w:rPr>
                    <w:t>Казинова</w:t>
                  </w:r>
                  <w:proofErr w:type="spellEnd"/>
                  <w:r w:rsidRPr="001C003F">
                    <w:rPr>
                      <w:sz w:val="24"/>
                      <w:szCs w:val="24"/>
                    </w:rPr>
                    <w:t xml:space="preserve"> Е.В.             Удалова Н. В</w:t>
                  </w:r>
                </w:p>
              </w:tc>
            </w:tr>
          </w:tbl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</w:p>
        </w:tc>
      </w:tr>
      <w:tr w:rsidR="00A72C01" w:rsidRPr="001C003F" w:rsidTr="00CB2268">
        <w:tc>
          <w:tcPr>
            <w:tcW w:w="3090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3049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67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Галаева Ольга Борисовна</w:t>
            </w:r>
          </w:p>
        </w:tc>
        <w:tc>
          <w:tcPr>
            <w:tcW w:w="4185" w:type="dxa"/>
          </w:tcPr>
          <w:tbl>
            <w:tblPr>
              <w:tblW w:w="3599" w:type="dxa"/>
              <w:tblLook w:val="00A0"/>
            </w:tblPr>
            <w:tblGrid>
              <w:gridCol w:w="3599"/>
            </w:tblGrid>
            <w:tr w:rsidR="00A72C01" w:rsidRPr="001C003F" w:rsidTr="00CB2268">
              <w:trPr>
                <w:trHeight w:val="271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Галаева О.Б.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1C003F">
                    <w:rPr>
                      <w:color w:val="000000"/>
                      <w:sz w:val="24"/>
                      <w:szCs w:val="24"/>
                    </w:rPr>
                    <w:t>Беседина В.В</w:t>
                  </w:r>
                  <w:r>
                    <w:rPr>
                      <w:color w:val="000000"/>
                      <w:sz w:val="24"/>
                      <w:szCs w:val="24"/>
                    </w:rPr>
                    <w:t>.,</w:t>
                  </w:r>
                </w:p>
              </w:tc>
            </w:tr>
            <w:tr w:rsidR="00A72C01" w:rsidRPr="001C003F" w:rsidTr="00CB2268">
              <w:trPr>
                <w:trHeight w:val="271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Борисова И.И.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003F">
                    <w:rPr>
                      <w:color w:val="000000"/>
                      <w:sz w:val="24"/>
                      <w:szCs w:val="24"/>
                    </w:rPr>
                    <w:t>Воротникова</w:t>
                  </w:r>
                  <w:proofErr w:type="spellEnd"/>
                  <w:r w:rsidRPr="001C003F">
                    <w:rPr>
                      <w:color w:val="000000"/>
                      <w:sz w:val="24"/>
                      <w:szCs w:val="24"/>
                    </w:rPr>
                    <w:t xml:space="preserve"> М.Г</w:t>
                  </w:r>
                  <w:r>
                    <w:rPr>
                      <w:color w:val="000000"/>
                      <w:sz w:val="24"/>
                      <w:szCs w:val="24"/>
                    </w:rPr>
                    <w:t>.,</w:t>
                  </w:r>
                  <w:r>
                    <w:rPr>
                      <w:sz w:val="24"/>
                      <w:szCs w:val="24"/>
                    </w:rPr>
                    <w:t xml:space="preserve"> Тришкина А.</w:t>
                  </w:r>
                  <w:r w:rsidRPr="001C003F">
                    <w:rPr>
                      <w:sz w:val="24"/>
                      <w:szCs w:val="24"/>
                    </w:rPr>
                    <w:t>Б.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color w:val="000000"/>
                      <w:sz w:val="24"/>
                      <w:szCs w:val="24"/>
                    </w:rPr>
                    <w:t>Чабан Е.</w:t>
                  </w:r>
                  <w:r w:rsidRPr="001C003F">
                    <w:rPr>
                      <w:color w:val="000000"/>
                      <w:sz w:val="24"/>
                      <w:szCs w:val="24"/>
                    </w:rPr>
                    <w:t>В.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Илюшина Т.Е., Медведева Н.</w:t>
                  </w:r>
                  <w:r w:rsidRPr="001C003F">
                    <w:rPr>
                      <w:sz w:val="24"/>
                      <w:szCs w:val="24"/>
                    </w:rPr>
                    <w:t>А.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003F">
                    <w:rPr>
                      <w:sz w:val="24"/>
                      <w:szCs w:val="24"/>
                    </w:rPr>
                    <w:t>Кухарская</w:t>
                  </w:r>
                  <w:proofErr w:type="spellEnd"/>
                  <w:r w:rsidRPr="001C003F">
                    <w:rPr>
                      <w:sz w:val="24"/>
                      <w:szCs w:val="24"/>
                    </w:rPr>
                    <w:t xml:space="preserve"> Е.С.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003F">
                    <w:rPr>
                      <w:sz w:val="24"/>
                      <w:szCs w:val="24"/>
                    </w:rPr>
                    <w:t>Серовикова</w:t>
                  </w:r>
                  <w:proofErr w:type="spellEnd"/>
                  <w:r w:rsidRPr="001C003F">
                    <w:rPr>
                      <w:sz w:val="24"/>
                      <w:szCs w:val="24"/>
                    </w:rPr>
                    <w:t xml:space="preserve"> И.Н.                  </w:t>
                  </w:r>
                </w:p>
              </w:tc>
            </w:tr>
            <w:tr w:rsidR="00A72C01" w:rsidRPr="001C003F" w:rsidTr="00CB2268">
              <w:trPr>
                <w:trHeight w:val="271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2C01" w:rsidRPr="001C003F" w:rsidTr="00CB2268">
              <w:trPr>
                <w:trHeight w:val="271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2C01" w:rsidRPr="001C003F" w:rsidTr="00CB2268">
              <w:trPr>
                <w:trHeight w:val="271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2C01" w:rsidRPr="001C003F" w:rsidTr="00CB2268">
              <w:trPr>
                <w:trHeight w:val="271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</w:p>
        </w:tc>
      </w:tr>
      <w:tr w:rsidR="00A72C01" w:rsidRPr="001C003F" w:rsidTr="00CB2268">
        <w:tc>
          <w:tcPr>
            <w:tcW w:w="3090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 xml:space="preserve">Кафедра естественных </w:t>
            </w:r>
            <w:r w:rsidRPr="001C003F">
              <w:rPr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3049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lastRenderedPageBreak/>
              <w:t>Биология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lastRenderedPageBreak/>
              <w:t>Химия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Физика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2967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proofErr w:type="spellStart"/>
            <w:r w:rsidRPr="001C003F">
              <w:rPr>
                <w:sz w:val="24"/>
                <w:szCs w:val="24"/>
              </w:rPr>
              <w:lastRenderedPageBreak/>
              <w:t>Косырева</w:t>
            </w:r>
            <w:proofErr w:type="spellEnd"/>
            <w:r w:rsidRPr="001C003F">
              <w:rPr>
                <w:sz w:val="24"/>
                <w:szCs w:val="24"/>
              </w:rPr>
              <w:t xml:space="preserve"> Наталья </w:t>
            </w:r>
            <w:r w:rsidRPr="001C003F">
              <w:rPr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4185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599"/>
            </w:tblGrid>
            <w:tr w:rsidR="00A72C01" w:rsidRPr="001C003F" w:rsidTr="00CB2268">
              <w:trPr>
                <w:trHeight w:val="254"/>
              </w:trPr>
              <w:tc>
                <w:tcPr>
                  <w:tcW w:w="3599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Попова Т.В., </w:t>
                  </w:r>
                  <w:proofErr w:type="spellStart"/>
                  <w:r w:rsidRPr="001C003F">
                    <w:rPr>
                      <w:sz w:val="24"/>
                      <w:szCs w:val="24"/>
                    </w:rPr>
                    <w:t>Чувилина</w:t>
                  </w:r>
                  <w:proofErr w:type="spellEnd"/>
                  <w:r w:rsidRPr="001C003F">
                    <w:rPr>
                      <w:sz w:val="24"/>
                      <w:szCs w:val="24"/>
                    </w:rPr>
                    <w:t xml:space="preserve"> Ю.И</w:t>
                  </w:r>
                  <w:r>
                    <w:rPr>
                      <w:sz w:val="24"/>
                      <w:szCs w:val="24"/>
                    </w:rPr>
                    <w:t>.,</w:t>
                  </w:r>
                </w:p>
              </w:tc>
            </w:tr>
            <w:tr w:rsidR="00A72C01" w:rsidRPr="001C003F" w:rsidTr="00CB2268">
              <w:trPr>
                <w:trHeight w:val="254"/>
              </w:trPr>
              <w:tc>
                <w:tcPr>
                  <w:tcW w:w="3599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1C003F">
                    <w:rPr>
                      <w:sz w:val="24"/>
                      <w:szCs w:val="24"/>
                    </w:rPr>
                    <w:lastRenderedPageBreak/>
                    <w:t>Конарева</w:t>
                  </w:r>
                  <w:proofErr w:type="spellEnd"/>
                  <w:r w:rsidRPr="001C003F">
                    <w:rPr>
                      <w:sz w:val="24"/>
                      <w:szCs w:val="24"/>
                    </w:rPr>
                    <w:t xml:space="preserve"> Е.В.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003F">
                    <w:rPr>
                      <w:sz w:val="24"/>
                      <w:szCs w:val="24"/>
                    </w:rPr>
                    <w:t>Дудиева</w:t>
                  </w:r>
                  <w:proofErr w:type="spellEnd"/>
                  <w:r w:rsidRPr="001C003F">
                    <w:rPr>
                      <w:sz w:val="24"/>
                      <w:szCs w:val="24"/>
                    </w:rPr>
                    <w:t xml:space="preserve"> И.А.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A72C01" w:rsidRPr="001C003F" w:rsidTr="00CB2268">
              <w:trPr>
                <w:trHeight w:val="254"/>
              </w:trPr>
              <w:tc>
                <w:tcPr>
                  <w:tcW w:w="3599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Сафонова Е.В.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Гуркина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Ю.Л.,</w:t>
                  </w:r>
                </w:p>
              </w:tc>
            </w:tr>
            <w:tr w:rsidR="00A72C01" w:rsidRPr="001C003F" w:rsidTr="00CB2268">
              <w:trPr>
                <w:trHeight w:val="254"/>
              </w:trPr>
              <w:tc>
                <w:tcPr>
                  <w:tcW w:w="3599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1C003F">
                    <w:rPr>
                      <w:sz w:val="24"/>
                      <w:szCs w:val="24"/>
                    </w:rPr>
                    <w:t>Косырева</w:t>
                  </w:r>
                  <w:proofErr w:type="spellEnd"/>
                  <w:r w:rsidRPr="001C003F">
                    <w:rPr>
                      <w:sz w:val="24"/>
                      <w:szCs w:val="24"/>
                    </w:rPr>
                    <w:t xml:space="preserve"> Н.А.            </w:t>
                  </w:r>
                </w:p>
              </w:tc>
            </w:tr>
            <w:tr w:rsidR="00A72C01" w:rsidRPr="001C003F" w:rsidTr="00CB2268">
              <w:trPr>
                <w:trHeight w:val="254"/>
              </w:trPr>
              <w:tc>
                <w:tcPr>
                  <w:tcW w:w="3599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</w:p>
        </w:tc>
      </w:tr>
      <w:tr w:rsidR="00A72C01" w:rsidRPr="001C003F" w:rsidTr="00CB2268">
        <w:tc>
          <w:tcPr>
            <w:tcW w:w="3090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lastRenderedPageBreak/>
              <w:t>Кафедра иностранных языков</w:t>
            </w:r>
          </w:p>
        </w:tc>
        <w:tc>
          <w:tcPr>
            <w:tcW w:w="3049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Английский язык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967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Давыдова Валентина Анатольевна</w:t>
            </w:r>
          </w:p>
        </w:tc>
        <w:tc>
          <w:tcPr>
            <w:tcW w:w="4185" w:type="dxa"/>
          </w:tcPr>
          <w:tbl>
            <w:tblPr>
              <w:tblW w:w="3599" w:type="dxa"/>
              <w:tblLook w:val="00A0"/>
            </w:tblPr>
            <w:tblGrid>
              <w:gridCol w:w="3599"/>
            </w:tblGrid>
            <w:tr w:rsidR="00A72C01" w:rsidRPr="001C003F" w:rsidTr="00CB2268">
              <w:trPr>
                <w:trHeight w:val="282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Давыдова В.А., </w:t>
                  </w:r>
                  <w:r w:rsidRPr="001C003F">
                    <w:rPr>
                      <w:sz w:val="24"/>
                      <w:szCs w:val="24"/>
                    </w:rPr>
                    <w:t>Калинина Т. Н.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A72C01" w:rsidRPr="001C003F" w:rsidTr="00CB2268">
              <w:trPr>
                <w:trHeight w:val="282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Могилевская И.И.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A72C01" w:rsidRPr="001C003F" w:rsidTr="00CB2268">
              <w:trPr>
                <w:trHeight w:val="282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Комарова Е.В.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1C003F">
                    <w:rPr>
                      <w:sz w:val="24"/>
                      <w:szCs w:val="24"/>
                    </w:rPr>
                    <w:t>Самохина Т.Ю.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A72C01" w:rsidRPr="001C003F" w:rsidTr="00CB2268">
              <w:trPr>
                <w:trHeight w:val="282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Лазарева О.С., </w:t>
                  </w:r>
                  <w:r w:rsidRPr="001C003F">
                    <w:rPr>
                      <w:sz w:val="24"/>
                      <w:szCs w:val="24"/>
                    </w:rPr>
                    <w:t>Старостина Е.Р.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A72C01" w:rsidRPr="001C003F" w:rsidTr="00CB2268">
              <w:trPr>
                <w:trHeight w:val="282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Решетняк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В.Ю., Филиппова К.А</w:t>
                  </w:r>
                </w:p>
              </w:tc>
            </w:tr>
            <w:tr w:rsidR="00A72C01" w:rsidRPr="001C003F" w:rsidTr="00CB2268">
              <w:trPr>
                <w:trHeight w:val="282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Смолина О.</w:t>
                  </w:r>
                  <w:r w:rsidRPr="001C003F">
                    <w:rPr>
                      <w:sz w:val="24"/>
                      <w:szCs w:val="24"/>
                    </w:rPr>
                    <w:t>Д.</w:t>
                  </w:r>
                  <w:r>
                    <w:rPr>
                      <w:sz w:val="24"/>
                      <w:szCs w:val="24"/>
                    </w:rPr>
                    <w:t xml:space="preserve">,  </w:t>
                  </w:r>
                  <w:bookmarkStart w:id="0" w:name="_GoBack"/>
                  <w:bookmarkEnd w:id="0"/>
                </w:p>
              </w:tc>
            </w:tr>
            <w:tr w:rsidR="00A72C01" w:rsidRPr="001C003F" w:rsidTr="00CB2268">
              <w:trPr>
                <w:trHeight w:val="282"/>
              </w:trPr>
              <w:tc>
                <w:tcPr>
                  <w:tcW w:w="3599" w:type="dxa"/>
                  <w:noWrap/>
                  <w:vAlign w:val="center"/>
                </w:tcPr>
                <w:p w:rsidR="00A72C01" w:rsidRPr="001C003F" w:rsidRDefault="00A72C01" w:rsidP="00CB226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</w:p>
        </w:tc>
      </w:tr>
      <w:tr w:rsidR="00A72C01" w:rsidRPr="001C003F" w:rsidTr="00CB2268">
        <w:tc>
          <w:tcPr>
            <w:tcW w:w="3090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Кафедра художественно-эстетического и спортивно-оздоровительного направления</w:t>
            </w:r>
          </w:p>
        </w:tc>
        <w:tc>
          <w:tcPr>
            <w:tcW w:w="3049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Физическая культура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Музыка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Изобразительное искусство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Черчение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МХК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Технология</w:t>
            </w:r>
          </w:p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ОБЖ</w:t>
            </w:r>
          </w:p>
        </w:tc>
        <w:tc>
          <w:tcPr>
            <w:tcW w:w="2967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Сейтаблаева Марина Анатольевна</w:t>
            </w:r>
          </w:p>
        </w:tc>
        <w:tc>
          <w:tcPr>
            <w:tcW w:w="4185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599"/>
            </w:tblGrid>
            <w:tr w:rsidR="00A72C01" w:rsidRPr="001C003F" w:rsidTr="00CB2268">
              <w:trPr>
                <w:trHeight w:val="254"/>
              </w:trPr>
              <w:tc>
                <w:tcPr>
                  <w:tcW w:w="3599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Кузина М.А.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1C003F">
                    <w:rPr>
                      <w:sz w:val="24"/>
                      <w:szCs w:val="24"/>
                    </w:rPr>
                    <w:t>Волков С.Ю.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A72C01" w:rsidRPr="001C003F" w:rsidTr="00CB2268">
              <w:trPr>
                <w:trHeight w:val="254"/>
              </w:trPr>
              <w:tc>
                <w:tcPr>
                  <w:tcW w:w="3599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Верхотурова Т.И</w:t>
                  </w:r>
                  <w:r>
                    <w:rPr>
                      <w:sz w:val="24"/>
                      <w:szCs w:val="24"/>
                    </w:rPr>
                    <w:t xml:space="preserve">., </w:t>
                  </w:r>
                  <w:r w:rsidRPr="001C003F">
                    <w:rPr>
                      <w:sz w:val="24"/>
                      <w:szCs w:val="24"/>
                    </w:rPr>
                    <w:t>Павлов Р.В.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A72C01" w:rsidRPr="001C003F" w:rsidTr="00CB2268">
              <w:trPr>
                <w:trHeight w:val="254"/>
              </w:trPr>
              <w:tc>
                <w:tcPr>
                  <w:tcW w:w="3599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Сейтаблаева М.А.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Лагойко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В.И.,</w:t>
                  </w:r>
                </w:p>
              </w:tc>
            </w:tr>
            <w:tr w:rsidR="00A72C01" w:rsidRPr="001C003F" w:rsidTr="00CB2268">
              <w:trPr>
                <w:trHeight w:val="245"/>
              </w:trPr>
              <w:tc>
                <w:tcPr>
                  <w:tcW w:w="3599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C003F">
                    <w:rPr>
                      <w:sz w:val="24"/>
                      <w:szCs w:val="24"/>
                    </w:rPr>
                    <w:t>Сотников М.И.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003F">
                    <w:rPr>
                      <w:color w:val="000000"/>
                      <w:sz w:val="24"/>
                      <w:szCs w:val="24"/>
                    </w:rPr>
                    <w:t>БрацунН</w:t>
                  </w:r>
                  <w:proofErr w:type="spellEnd"/>
                  <w:r w:rsidRPr="001C003F">
                    <w:rPr>
                      <w:color w:val="000000"/>
                      <w:sz w:val="24"/>
                      <w:szCs w:val="24"/>
                    </w:rPr>
                    <w:t>. А.</w:t>
                  </w:r>
                </w:p>
              </w:tc>
            </w:tr>
            <w:tr w:rsidR="00A72C01" w:rsidRPr="001C003F" w:rsidTr="00CB2268">
              <w:trPr>
                <w:trHeight w:val="245"/>
              </w:trPr>
              <w:tc>
                <w:tcPr>
                  <w:tcW w:w="3599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</w:p>
        </w:tc>
      </w:tr>
      <w:tr w:rsidR="00A72C01" w:rsidRPr="001C003F" w:rsidTr="00CB2268">
        <w:tc>
          <w:tcPr>
            <w:tcW w:w="3090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Кафедра начального образования</w:t>
            </w:r>
          </w:p>
        </w:tc>
        <w:tc>
          <w:tcPr>
            <w:tcW w:w="3049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2967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Ткачук Наталья Александровна</w:t>
            </w:r>
          </w:p>
        </w:tc>
        <w:tc>
          <w:tcPr>
            <w:tcW w:w="4185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Учителя начальной школы, педагоги дополнительного образования</w:t>
            </w:r>
          </w:p>
        </w:tc>
      </w:tr>
      <w:tr w:rsidR="00A72C01" w:rsidRPr="001C003F" w:rsidTr="00CB2268">
        <w:trPr>
          <w:trHeight w:val="532"/>
        </w:trPr>
        <w:tc>
          <w:tcPr>
            <w:tcW w:w="3090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Кафедра воспитания</w:t>
            </w:r>
          </w:p>
        </w:tc>
        <w:tc>
          <w:tcPr>
            <w:tcW w:w="3049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 xml:space="preserve"> Троценко Елена Ивановна.</w:t>
            </w:r>
          </w:p>
        </w:tc>
        <w:tc>
          <w:tcPr>
            <w:tcW w:w="4185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Классные руководители</w:t>
            </w:r>
          </w:p>
        </w:tc>
      </w:tr>
      <w:tr w:rsidR="00A72C01" w:rsidRPr="001C003F" w:rsidTr="00CB2268">
        <w:tc>
          <w:tcPr>
            <w:tcW w:w="3090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  <w:r w:rsidRPr="001C003F">
              <w:rPr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3049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760"/>
            </w:tblGrid>
            <w:tr w:rsidR="00A72C01" w:rsidRPr="001C003F" w:rsidTr="00CB2268">
              <w:trPr>
                <w:trHeight w:val="254"/>
              </w:trPr>
              <w:tc>
                <w:tcPr>
                  <w:tcW w:w="3760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C003F">
                    <w:rPr>
                      <w:color w:val="000000"/>
                      <w:sz w:val="24"/>
                      <w:szCs w:val="24"/>
                    </w:rPr>
                    <w:t xml:space="preserve">Троценко Е. И.     </w:t>
                  </w:r>
                  <w:proofErr w:type="spellStart"/>
                  <w:r w:rsidRPr="001C003F">
                    <w:rPr>
                      <w:color w:val="000000"/>
                      <w:sz w:val="24"/>
                      <w:szCs w:val="24"/>
                    </w:rPr>
                    <w:t>Ламанова</w:t>
                  </w:r>
                  <w:proofErr w:type="spellEnd"/>
                  <w:r w:rsidRPr="001C003F">
                    <w:rPr>
                      <w:color w:val="000000"/>
                      <w:sz w:val="24"/>
                      <w:szCs w:val="24"/>
                    </w:rPr>
                    <w:t xml:space="preserve"> Л. А.</w:t>
                  </w:r>
                </w:p>
              </w:tc>
            </w:tr>
            <w:tr w:rsidR="00A72C01" w:rsidRPr="001C003F" w:rsidTr="00CB2268">
              <w:trPr>
                <w:trHeight w:val="254"/>
              </w:trPr>
              <w:tc>
                <w:tcPr>
                  <w:tcW w:w="3760" w:type="dxa"/>
                </w:tcPr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C003F">
                    <w:rPr>
                      <w:color w:val="000000"/>
                      <w:sz w:val="24"/>
                      <w:szCs w:val="24"/>
                    </w:rPr>
                    <w:t>Ф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едорова Н. А.    </w:t>
                  </w:r>
                </w:p>
                <w:p w:rsidR="00A72C01" w:rsidRPr="001C003F" w:rsidRDefault="00A72C01" w:rsidP="00CB22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C003F">
                    <w:rPr>
                      <w:color w:val="000000"/>
                      <w:sz w:val="24"/>
                      <w:szCs w:val="24"/>
                    </w:rPr>
                    <w:t>Казакова Я. В.</w:t>
                  </w:r>
                </w:p>
              </w:tc>
            </w:tr>
          </w:tbl>
          <w:p w:rsidR="00A72C01" w:rsidRPr="001C003F" w:rsidRDefault="00A72C01" w:rsidP="00CB22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7752" w:rsidRDefault="003D7752" w:rsidP="003D7752">
      <w:pPr>
        <w:jc w:val="center"/>
        <w:rPr>
          <w:b/>
          <w:sz w:val="24"/>
          <w:szCs w:val="24"/>
        </w:rPr>
      </w:pPr>
    </w:p>
    <w:p w:rsidR="003D7752" w:rsidRDefault="003D7752" w:rsidP="003D7752">
      <w:pPr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jc w:val="center"/>
        <w:rPr>
          <w:b/>
          <w:sz w:val="24"/>
          <w:szCs w:val="24"/>
        </w:rPr>
      </w:pPr>
    </w:p>
    <w:p w:rsidR="003D7752" w:rsidRPr="001C003F" w:rsidRDefault="003D7752" w:rsidP="003D7752">
      <w:pPr>
        <w:jc w:val="center"/>
        <w:rPr>
          <w:b/>
          <w:sz w:val="24"/>
          <w:szCs w:val="24"/>
        </w:rPr>
      </w:pPr>
    </w:p>
    <w:p w:rsidR="00DC3A9F" w:rsidRDefault="00DC3A9F"/>
    <w:sectPr w:rsidR="00DC3A9F" w:rsidSect="003D77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26D"/>
    <w:multiLevelType w:val="hybridMultilevel"/>
    <w:tmpl w:val="7BF62732"/>
    <w:lvl w:ilvl="0" w:tplc="86C0D37A">
      <w:start w:val="1"/>
      <w:numFmt w:val="decimal"/>
      <w:lvlText w:val="%1."/>
      <w:lvlJc w:val="left"/>
      <w:pPr>
        <w:ind w:left="42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">
    <w:nsid w:val="62D2583C"/>
    <w:multiLevelType w:val="multilevel"/>
    <w:tmpl w:val="96722D0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9C"/>
    <w:rsid w:val="003D7752"/>
    <w:rsid w:val="0044529C"/>
    <w:rsid w:val="008418F9"/>
    <w:rsid w:val="00906AEB"/>
    <w:rsid w:val="00A72C01"/>
    <w:rsid w:val="00DC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9" type="connector" idref="#_s1030"/>
        <o:r id="V:Rule20" type="connector" idref="#_s1035"/>
        <o:r id="V:Rule21" type="connector" idref="#_s1029"/>
        <o:r id="V:Rule22" type="connector" idref="#_s1032"/>
        <o:r id="V:Rule23" type="connector" idref="#_s1041"/>
        <o:r id="V:Rule24" type="connector" idref="#_s1034"/>
        <o:r id="V:Rule25" type="connector" idref="#_s1064"/>
        <o:r id="V:Rule26" type="connector" idref="#_s1031"/>
        <o:r id="V:Rule27" type="connector" idref="#_s1038"/>
        <o:r id="V:Rule28" type="connector" idref="#_s1040"/>
        <o:r id="V:Rule29" type="connector" idref="#_s1061"/>
        <o:r id="V:Rule30" type="connector" idref="#_s1039"/>
        <o:r id="V:Rule31" type="connector" idref="#_s1063"/>
        <o:r id="V:Rule32" type="connector" idref="#_s1036"/>
        <o:r id="V:Rule33" type="connector" idref="#_s1062"/>
        <o:r id="V:Rule34" type="connector" idref="#_s1037"/>
        <o:r id="V:Rule35" type="connector" idref="#_s1042"/>
        <o:r id="V:Rule36" type="connector" idref="#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52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06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3602</Words>
  <Characters>20537</Characters>
  <Application>Microsoft Office Word</Application>
  <DocSecurity>0</DocSecurity>
  <Lines>171</Lines>
  <Paragraphs>48</Paragraphs>
  <ScaleCrop>false</ScaleCrop>
  <Company/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SH-015</dc:creator>
  <cp:keywords/>
  <dc:description/>
  <cp:lastModifiedBy>GEG</cp:lastModifiedBy>
  <cp:revision>4</cp:revision>
  <dcterms:created xsi:type="dcterms:W3CDTF">2018-04-12T17:18:00Z</dcterms:created>
  <dcterms:modified xsi:type="dcterms:W3CDTF">2018-04-13T11:09:00Z</dcterms:modified>
</cp:coreProperties>
</file>